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E0CC12" w14:textId="77777777" w:rsidR="00940151" w:rsidRPr="006472BD" w:rsidRDefault="00045D9C" w:rsidP="006472BD">
      <w:pPr>
        <w:pStyle w:val="Title"/>
        <w:shd w:val="clear" w:color="auto" w:fill="1F497D" w:themeFill="text2"/>
        <w:jc w:val="center"/>
        <w:rPr>
          <w:color w:val="FFFFFF" w:themeColor="background1"/>
        </w:rPr>
      </w:pPr>
      <w:r w:rsidRPr="006472BD">
        <w:rPr>
          <w:color w:val="FFFFFF" w:themeColor="background1"/>
        </w:rPr>
        <w:t>Situational Assessment for SRS Integration in [Country Name]</w:t>
      </w:r>
    </w:p>
    <w:p w14:paraId="3801A11C" w14:textId="77777777" w:rsidR="00940151" w:rsidRPr="00940151" w:rsidRDefault="00045D9C" w:rsidP="00940151">
      <w:pPr>
        <w:spacing w:line="360" w:lineRule="auto"/>
        <w:rPr>
          <w:color w:val="4F81BD" w:themeColor="accent1"/>
        </w:rPr>
      </w:pPr>
      <w:r w:rsidRPr="00940151">
        <w:rPr>
          <w:color w:val="4F81BD" w:themeColor="accent1"/>
        </w:rPr>
        <w:t xml:space="preserve">This guided template provides structure to support </w:t>
      </w:r>
      <w:r w:rsidR="00940151" w:rsidRPr="00940151">
        <w:rPr>
          <w:color w:val="4F81BD" w:themeColor="accent1"/>
        </w:rPr>
        <w:t>country</w:t>
      </w:r>
      <w:r w:rsidRPr="00940151">
        <w:rPr>
          <w:color w:val="4F81BD" w:themeColor="accent1"/>
        </w:rPr>
        <w:t xml:space="preserve"> teams in documenting their </w:t>
      </w:r>
      <w:r w:rsidR="00940151" w:rsidRPr="00940151">
        <w:rPr>
          <w:color w:val="4F81BD" w:themeColor="accent1"/>
        </w:rPr>
        <w:t xml:space="preserve">situational </w:t>
      </w:r>
      <w:r w:rsidRPr="00940151">
        <w:rPr>
          <w:color w:val="4F81BD" w:themeColor="accent1"/>
        </w:rPr>
        <w:t>assessment and opportunities for integrating a Sample Registration System (SRS) into existing CRVS and health data systems.</w:t>
      </w:r>
    </w:p>
    <w:p w14:paraId="318E8F75" w14:textId="77777777" w:rsidR="00940151" w:rsidRDefault="00940151" w:rsidP="00940151">
      <w:pPr>
        <w:spacing w:line="360" w:lineRule="auto"/>
      </w:pPr>
    </w:p>
    <w:p w14:paraId="45223EA4" w14:textId="77777777" w:rsidR="00940151" w:rsidRDefault="00940151" w:rsidP="00940151">
      <w:pPr>
        <w:spacing w:line="360" w:lineRule="auto"/>
      </w:pPr>
    </w:p>
    <w:p w14:paraId="4DC9E9D3" w14:textId="77777777" w:rsidR="00940151" w:rsidRPr="006472BD" w:rsidRDefault="00940151" w:rsidP="00940151">
      <w:pPr>
        <w:spacing w:line="360" w:lineRule="auto"/>
        <w:rPr>
          <w:b/>
          <w:bCs/>
          <w:color w:val="1F497D" w:themeColor="text2"/>
        </w:rPr>
      </w:pPr>
      <w:r w:rsidRPr="006472BD">
        <w:rPr>
          <w:b/>
          <w:bCs/>
          <w:color w:val="1F497D" w:themeColor="text2"/>
        </w:rPr>
        <w:t>Authors:</w:t>
      </w:r>
    </w:p>
    <w:p w14:paraId="561C3218" w14:textId="77777777" w:rsidR="00940151" w:rsidRDefault="00940151" w:rsidP="00940151">
      <w:pPr>
        <w:spacing w:line="360" w:lineRule="auto"/>
        <w:rPr>
          <w:b/>
          <w:bCs/>
        </w:rPr>
      </w:pPr>
    </w:p>
    <w:p w14:paraId="12BAB8E2" w14:textId="77777777" w:rsidR="00940151" w:rsidRDefault="00940151" w:rsidP="00940151">
      <w:pPr>
        <w:spacing w:line="360" w:lineRule="auto"/>
        <w:rPr>
          <w:b/>
          <w:bCs/>
        </w:rPr>
      </w:pPr>
    </w:p>
    <w:p w14:paraId="20537ABD" w14:textId="77777777" w:rsidR="00940151" w:rsidRDefault="00940151" w:rsidP="00940151">
      <w:pPr>
        <w:spacing w:line="360" w:lineRule="auto"/>
        <w:rPr>
          <w:b/>
          <w:bCs/>
        </w:rPr>
      </w:pPr>
    </w:p>
    <w:p w14:paraId="3D9866D3" w14:textId="77777777" w:rsidR="00940151" w:rsidRPr="006472BD" w:rsidRDefault="00940151" w:rsidP="00940151">
      <w:pPr>
        <w:spacing w:line="360" w:lineRule="auto"/>
        <w:rPr>
          <w:b/>
          <w:bCs/>
          <w:color w:val="1F497D" w:themeColor="text2"/>
        </w:rPr>
      </w:pPr>
      <w:r w:rsidRPr="006472BD">
        <w:rPr>
          <w:b/>
          <w:bCs/>
          <w:color w:val="1F497D" w:themeColor="text2"/>
        </w:rPr>
        <w:t>Version</w:t>
      </w:r>
    </w:p>
    <w:p w14:paraId="1AAD6F0B" w14:textId="77777777" w:rsidR="00940151" w:rsidRPr="006472BD" w:rsidRDefault="00940151" w:rsidP="00940151">
      <w:pPr>
        <w:spacing w:line="360" w:lineRule="auto"/>
        <w:rPr>
          <w:b/>
          <w:bCs/>
          <w:color w:val="1F497D" w:themeColor="text2"/>
        </w:rPr>
      </w:pPr>
      <w:r w:rsidRPr="006472BD">
        <w:rPr>
          <w:b/>
          <w:bCs/>
          <w:color w:val="1F497D" w:themeColor="text2"/>
        </w:rPr>
        <w:t>Date</w:t>
      </w:r>
    </w:p>
    <w:p w14:paraId="0A89A9EE" w14:textId="77777777" w:rsidR="00940151" w:rsidRDefault="00940151" w:rsidP="00940151">
      <w:pPr>
        <w:spacing w:line="360" w:lineRule="auto"/>
      </w:pPr>
    </w:p>
    <w:p w14:paraId="5E48B406" w14:textId="77777777" w:rsidR="00B84775" w:rsidRDefault="00045D9C" w:rsidP="00940151">
      <w:pPr>
        <w:spacing w:line="360" w:lineRule="auto"/>
      </w:pPr>
      <w:r>
        <w:br/>
      </w:r>
    </w:p>
    <w:p w14:paraId="262F3C99" w14:textId="77777777" w:rsidR="00C33542" w:rsidRDefault="00C33542" w:rsidP="00940151">
      <w:pPr>
        <w:spacing w:line="360" w:lineRule="auto"/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  <w:r>
        <w:br w:type="page"/>
      </w:r>
    </w:p>
    <w:sdt>
      <w:sdtPr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</w:rPr>
        <w:id w:val="-981839873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7D347B11" w14:textId="77777777" w:rsidR="00FB23F0" w:rsidRDefault="00FB23F0">
          <w:pPr>
            <w:pStyle w:val="TOCHeading"/>
          </w:pPr>
          <w:r>
            <w:t>Table of Contents</w:t>
          </w:r>
        </w:p>
        <w:p w14:paraId="0F453385" w14:textId="3552D2A5" w:rsidR="001F28FB" w:rsidRDefault="00FB23F0">
          <w:pPr>
            <w:pStyle w:val="TOC1"/>
            <w:tabs>
              <w:tab w:val="right" w:pos="8630"/>
            </w:tabs>
            <w:rPr>
              <w:rFonts w:cstheme="minorBidi"/>
              <w:b w:val="0"/>
              <w:bCs w:val="0"/>
              <w:caps w:val="0"/>
              <w:noProof/>
              <w:szCs w:val="22"/>
              <w:u w:val="none"/>
            </w:rPr>
          </w:pPr>
          <w:r>
            <w:rPr>
              <w:b w:val="0"/>
              <w:bCs w:val="0"/>
              <w:caps w:val="0"/>
            </w:rPr>
            <w:fldChar w:fldCharType="begin"/>
          </w:r>
          <w:r>
            <w:rPr>
              <w:b w:val="0"/>
              <w:bCs w:val="0"/>
              <w:caps w:val="0"/>
            </w:rPr>
            <w:instrText xml:space="preserve"> TOC \o "1-3" \h \z \u </w:instrText>
          </w:r>
          <w:r>
            <w:rPr>
              <w:b w:val="0"/>
              <w:bCs w:val="0"/>
              <w:caps w:val="0"/>
            </w:rPr>
            <w:fldChar w:fldCharType="separate"/>
          </w:r>
          <w:hyperlink w:anchor="_Toc198047458" w:history="1">
            <w:r w:rsidR="001F28FB" w:rsidRPr="00BF072F">
              <w:rPr>
                <w:rStyle w:val="Hyperlink"/>
                <w:noProof/>
              </w:rPr>
              <w:t>Executive Summary</w:t>
            </w:r>
            <w:r w:rsidR="001F28FB">
              <w:rPr>
                <w:noProof/>
                <w:webHidden/>
              </w:rPr>
              <w:tab/>
            </w:r>
            <w:r w:rsidR="001F28FB">
              <w:rPr>
                <w:noProof/>
                <w:webHidden/>
              </w:rPr>
              <w:fldChar w:fldCharType="begin"/>
            </w:r>
            <w:r w:rsidR="001F28FB">
              <w:rPr>
                <w:noProof/>
                <w:webHidden/>
              </w:rPr>
              <w:instrText xml:space="preserve"> PAGEREF _Toc198047458 \h </w:instrText>
            </w:r>
            <w:r w:rsidR="001F28FB">
              <w:rPr>
                <w:noProof/>
                <w:webHidden/>
              </w:rPr>
            </w:r>
            <w:r w:rsidR="001F28FB">
              <w:rPr>
                <w:noProof/>
                <w:webHidden/>
              </w:rPr>
              <w:fldChar w:fldCharType="separate"/>
            </w:r>
            <w:r w:rsidR="001F28FB">
              <w:rPr>
                <w:noProof/>
                <w:webHidden/>
              </w:rPr>
              <w:t>3</w:t>
            </w:r>
            <w:r w:rsidR="001F28FB">
              <w:rPr>
                <w:noProof/>
                <w:webHidden/>
              </w:rPr>
              <w:fldChar w:fldCharType="end"/>
            </w:r>
          </w:hyperlink>
        </w:p>
        <w:p w14:paraId="6CD622F2" w14:textId="4844688F" w:rsidR="001F28FB" w:rsidRDefault="001F28FB">
          <w:pPr>
            <w:pStyle w:val="TOC1"/>
            <w:tabs>
              <w:tab w:val="right" w:pos="8630"/>
            </w:tabs>
            <w:rPr>
              <w:rFonts w:cstheme="minorBidi"/>
              <w:b w:val="0"/>
              <w:bCs w:val="0"/>
              <w:caps w:val="0"/>
              <w:noProof/>
              <w:szCs w:val="22"/>
              <w:u w:val="none"/>
            </w:rPr>
          </w:pPr>
          <w:hyperlink w:anchor="_Toc198047459" w:history="1">
            <w:r w:rsidRPr="00BF072F">
              <w:rPr>
                <w:rStyle w:val="Hyperlink"/>
                <w:noProof/>
              </w:rPr>
              <w:t>Introduction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_Toc198047459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078F81" w14:textId="6C9099C1" w:rsidR="001F28FB" w:rsidRDefault="001F28FB">
          <w:pPr>
            <w:pStyle w:val="TOC2"/>
            <w:tabs>
              <w:tab w:val="right" w:pos="8630"/>
            </w:tabs>
            <w:rPr>
              <w:rFonts w:cstheme="minorBidi"/>
              <w:b w:val="0"/>
              <w:bCs w:val="0"/>
              <w:smallCaps w:val="0"/>
              <w:noProof/>
              <w:szCs w:val="22"/>
            </w:rPr>
          </w:pPr>
          <w:hyperlink w:anchor="_Toc198047460" w:history="1">
            <w:r w:rsidRPr="00BF072F">
              <w:rPr>
                <w:rStyle w:val="Hyperlink"/>
                <w:noProof/>
              </w:rPr>
              <w:t>Background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_Toc198047460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192FCA" w14:textId="5E21F44C" w:rsidR="001F28FB" w:rsidRDefault="001F28FB">
          <w:pPr>
            <w:pStyle w:val="TOC2"/>
            <w:tabs>
              <w:tab w:val="right" w:pos="8630"/>
            </w:tabs>
            <w:rPr>
              <w:rFonts w:cstheme="minorBidi"/>
              <w:b w:val="0"/>
              <w:bCs w:val="0"/>
              <w:smallCaps w:val="0"/>
              <w:noProof/>
              <w:szCs w:val="22"/>
            </w:rPr>
          </w:pPr>
          <w:hyperlink w:anchor="_Toc198047461" w:history="1">
            <w:r w:rsidRPr="00BF072F">
              <w:rPr>
                <w:rStyle w:val="Hyperlink"/>
                <w:noProof/>
              </w:rPr>
              <w:t>Objectives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_Toc198047461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4B2FD2" w14:textId="0769A451" w:rsidR="001F28FB" w:rsidRDefault="001F28FB">
          <w:pPr>
            <w:pStyle w:val="TOC2"/>
            <w:tabs>
              <w:tab w:val="right" w:pos="8630"/>
            </w:tabs>
            <w:rPr>
              <w:rFonts w:cstheme="minorBidi"/>
              <w:b w:val="0"/>
              <w:bCs w:val="0"/>
              <w:smallCaps w:val="0"/>
              <w:noProof/>
              <w:szCs w:val="22"/>
            </w:rPr>
          </w:pPr>
          <w:hyperlink w:anchor="_Toc198047462" w:history="1">
            <w:r w:rsidRPr="00BF072F">
              <w:rPr>
                <w:rStyle w:val="Hyperlink"/>
                <w:noProof/>
              </w:rPr>
              <w:t>Country Context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_Toc198047462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768A85" w14:textId="7B5AC343" w:rsidR="001F28FB" w:rsidRDefault="001F28FB">
          <w:pPr>
            <w:pStyle w:val="TOC1"/>
            <w:tabs>
              <w:tab w:val="right" w:pos="8630"/>
            </w:tabs>
            <w:rPr>
              <w:rFonts w:cstheme="minorBidi"/>
              <w:b w:val="0"/>
              <w:bCs w:val="0"/>
              <w:caps w:val="0"/>
              <w:noProof/>
              <w:szCs w:val="22"/>
              <w:u w:val="none"/>
            </w:rPr>
          </w:pPr>
          <w:hyperlink w:anchor="_Toc198047463" w:history="1">
            <w:r w:rsidRPr="00BF072F">
              <w:rPr>
                <w:rStyle w:val="Hyperlink"/>
                <w:noProof/>
              </w:rPr>
              <w:t>Data Collection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_Toc198047463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ACD421" w14:textId="088C622C" w:rsidR="001F28FB" w:rsidRDefault="001F28FB">
          <w:pPr>
            <w:pStyle w:val="TOC1"/>
            <w:tabs>
              <w:tab w:val="right" w:pos="8630"/>
            </w:tabs>
            <w:rPr>
              <w:rFonts w:cstheme="minorBidi"/>
              <w:b w:val="0"/>
              <w:bCs w:val="0"/>
              <w:caps w:val="0"/>
              <w:noProof/>
              <w:szCs w:val="22"/>
              <w:u w:val="none"/>
            </w:rPr>
          </w:pPr>
          <w:hyperlink w:anchor="_Toc198047464" w:history="1">
            <w:r w:rsidRPr="00BF072F">
              <w:rPr>
                <w:rStyle w:val="Hyperlink"/>
                <w:noProof/>
              </w:rPr>
              <w:t>Key Findings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_Toc198047464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52B83A" w14:textId="43DCD084" w:rsidR="001F28FB" w:rsidRDefault="001F28FB">
          <w:pPr>
            <w:pStyle w:val="TOC2"/>
            <w:tabs>
              <w:tab w:val="right" w:pos="8630"/>
            </w:tabs>
            <w:rPr>
              <w:rFonts w:cstheme="minorBidi"/>
              <w:b w:val="0"/>
              <w:bCs w:val="0"/>
              <w:smallCaps w:val="0"/>
              <w:noProof/>
              <w:szCs w:val="22"/>
            </w:rPr>
          </w:pPr>
          <w:hyperlink w:anchor="_Toc198047465" w:history="1">
            <w:r w:rsidRPr="00BF072F">
              <w:rPr>
                <w:rStyle w:val="Hyperlink"/>
                <w:noProof/>
              </w:rPr>
              <w:t>Governance and Stakeholders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_Toc198047465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72526C" w14:textId="35D48943" w:rsidR="001F28FB" w:rsidRDefault="001F28FB">
          <w:pPr>
            <w:pStyle w:val="TOC2"/>
            <w:tabs>
              <w:tab w:val="right" w:pos="8630"/>
            </w:tabs>
            <w:rPr>
              <w:rFonts w:cstheme="minorBidi"/>
              <w:b w:val="0"/>
              <w:bCs w:val="0"/>
              <w:smallCaps w:val="0"/>
              <w:noProof/>
              <w:szCs w:val="22"/>
            </w:rPr>
          </w:pPr>
          <w:hyperlink w:anchor="_Toc198047466" w:history="1">
            <w:r w:rsidRPr="00BF072F">
              <w:rPr>
                <w:rStyle w:val="Hyperlink"/>
                <w:noProof/>
              </w:rPr>
              <w:t>Mortality Data and Information Systems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_Toc198047466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D0F2C5" w14:textId="1384A164" w:rsidR="001F28FB" w:rsidRDefault="001F28FB">
          <w:pPr>
            <w:pStyle w:val="TOC3"/>
            <w:tabs>
              <w:tab w:val="right" w:pos="8630"/>
            </w:tabs>
            <w:rPr>
              <w:rFonts w:cstheme="minorBidi"/>
              <w:smallCaps w:val="0"/>
              <w:noProof/>
              <w:szCs w:val="22"/>
            </w:rPr>
          </w:pPr>
          <w:hyperlink w:anchor="_Toc198047467" w:history="1">
            <w:r w:rsidRPr="00BF072F">
              <w:rPr>
                <w:rStyle w:val="Hyperlink"/>
                <w:noProof/>
              </w:rPr>
              <w:t>a. Inventory of mortality systems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_Toc198047467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FE3B06" w14:textId="0E663C05" w:rsidR="001F28FB" w:rsidRDefault="001F28FB">
          <w:pPr>
            <w:pStyle w:val="TOC3"/>
            <w:tabs>
              <w:tab w:val="right" w:pos="8630"/>
            </w:tabs>
            <w:rPr>
              <w:rFonts w:cstheme="minorBidi"/>
              <w:smallCaps w:val="0"/>
              <w:noProof/>
              <w:szCs w:val="22"/>
            </w:rPr>
          </w:pPr>
          <w:hyperlink w:anchor="_Toc198047468" w:history="1">
            <w:r w:rsidRPr="00BF072F">
              <w:rPr>
                <w:rStyle w:val="Hyperlink"/>
                <w:noProof/>
              </w:rPr>
              <w:t>b. Information network analysis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_Toc198047468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2B0548" w14:textId="003C5EEC" w:rsidR="001F28FB" w:rsidRDefault="001F28FB">
          <w:pPr>
            <w:pStyle w:val="TOC3"/>
            <w:tabs>
              <w:tab w:val="right" w:pos="8630"/>
            </w:tabs>
            <w:rPr>
              <w:rFonts w:cstheme="minorBidi"/>
              <w:smallCaps w:val="0"/>
              <w:noProof/>
              <w:szCs w:val="22"/>
            </w:rPr>
          </w:pPr>
          <w:hyperlink w:anchor="_Toc198047469" w:history="1">
            <w:r w:rsidRPr="00BF072F">
              <w:rPr>
                <w:rStyle w:val="Hyperlink"/>
                <w:noProof/>
              </w:rPr>
              <w:t>c. Process mapping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_Toc198047469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768C86" w14:textId="03A89A8D" w:rsidR="001F28FB" w:rsidRDefault="001F28FB">
          <w:pPr>
            <w:pStyle w:val="TOC1"/>
            <w:tabs>
              <w:tab w:val="right" w:pos="8630"/>
            </w:tabs>
            <w:rPr>
              <w:rFonts w:cstheme="minorBidi"/>
              <w:b w:val="0"/>
              <w:bCs w:val="0"/>
              <w:caps w:val="0"/>
              <w:noProof/>
              <w:szCs w:val="22"/>
              <w:u w:val="none"/>
            </w:rPr>
          </w:pPr>
          <w:hyperlink w:anchor="_Toc198047470" w:history="1">
            <w:r w:rsidRPr="00BF072F">
              <w:rPr>
                <w:rStyle w:val="Hyperlink"/>
                <w:noProof/>
              </w:rPr>
              <w:t>Gaps, Challenges, and Opportunities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_Toc198047470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F9C3C6" w14:textId="21976A72" w:rsidR="001F28FB" w:rsidRDefault="001F28FB">
          <w:pPr>
            <w:pStyle w:val="TOC2"/>
            <w:tabs>
              <w:tab w:val="right" w:pos="8630"/>
            </w:tabs>
            <w:rPr>
              <w:rFonts w:cstheme="minorBidi"/>
              <w:b w:val="0"/>
              <w:bCs w:val="0"/>
              <w:smallCaps w:val="0"/>
              <w:noProof/>
              <w:szCs w:val="22"/>
            </w:rPr>
          </w:pPr>
          <w:hyperlink w:anchor="_Toc198047471" w:history="1">
            <w:r w:rsidRPr="00BF072F">
              <w:rPr>
                <w:rStyle w:val="Hyperlink"/>
                <w:noProof/>
              </w:rPr>
              <w:t>SWOT Analysis for SRS integration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_Toc198047471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D86DA1" w14:textId="5B291EA2" w:rsidR="001F28FB" w:rsidRDefault="001F28FB">
          <w:pPr>
            <w:pStyle w:val="TOC1"/>
            <w:tabs>
              <w:tab w:val="right" w:pos="8630"/>
            </w:tabs>
            <w:rPr>
              <w:rFonts w:cstheme="minorBidi"/>
              <w:b w:val="0"/>
              <w:bCs w:val="0"/>
              <w:caps w:val="0"/>
              <w:noProof/>
              <w:szCs w:val="22"/>
              <w:u w:val="none"/>
            </w:rPr>
          </w:pPr>
          <w:hyperlink w:anchor="_Toc198047472" w:history="1">
            <w:r w:rsidRPr="00BF072F">
              <w:rPr>
                <w:rStyle w:val="Hyperlink"/>
                <w:noProof/>
              </w:rPr>
              <w:t>Vision for SRS Integration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_Toc198047472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F28623" w14:textId="6E9EA82F" w:rsidR="001F28FB" w:rsidRDefault="001F28FB">
          <w:pPr>
            <w:pStyle w:val="TOC1"/>
            <w:tabs>
              <w:tab w:val="right" w:pos="8630"/>
            </w:tabs>
            <w:rPr>
              <w:rFonts w:cstheme="minorBidi"/>
              <w:b w:val="0"/>
              <w:bCs w:val="0"/>
              <w:caps w:val="0"/>
              <w:noProof/>
              <w:szCs w:val="22"/>
              <w:u w:val="none"/>
            </w:rPr>
          </w:pPr>
          <w:hyperlink w:anchor="_Toc198047473" w:history="1">
            <w:r w:rsidRPr="00BF072F">
              <w:rPr>
                <w:rStyle w:val="Hyperlink"/>
                <w:noProof/>
              </w:rPr>
              <w:t>Implementation timeline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_Toc198047473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10E5F4" w14:textId="226FB13F" w:rsidR="001F28FB" w:rsidRDefault="001F28FB">
          <w:pPr>
            <w:pStyle w:val="TOC1"/>
            <w:tabs>
              <w:tab w:val="right" w:pos="8630"/>
            </w:tabs>
            <w:rPr>
              <w:rFonts w:cstheme="minorBidi"/>
              <w:b w:val="0"/>
              <w:bCs w:val="0"/>
              <w:caps w:val="0"/>
              <w:noProof/>
              <w:szCs w:val="22"/>
              <w:u w:val="none"/>
            </w:rPr>
          </w:pPr>
          <w:hyperlink w:anchor="_Toc198047474" w:history="1">
            <w:r w:rsidRPr="00BF072F">
              <w:rPr>
                <w:rStyle w:val="Hyperlink"/>
                <w:noProof/>
              </w:rPr>
              <w:t>Technical assistance needs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_Toc198047474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527139" w14:textId="6F453BE3" w:rsidR="001F28FB" w:rsidRDefault="001F28FB">
          <w:pPr>
            <w:pStyle w:val="TOC1"/>
            <w:tabs>
              <w:tab w:val="right" w:pos="8630"/>
            </w:tabs>
            <w:rPr>
              <w:rFonts w:cstheme="minorBidi"/>
              <w:b w:val="0"/>
              <w:bCs w:val="0"/>
              <w:caps w:val="0"/>
              <w:noProof/>
              <w:szCs w:val="22"/>
              <w:u w:val="none"/>
            </w:rPr>
          </w:pPr>
          <w:hyperlink w:anchor="_Toc198047475" w:history="1">
            <w:r w:rsidRPr="00BF072F">
              <w:rPr>
                <w:rStyle w:val="Hyperlink"/>
                <w:noProof/>
              </w:rPr>
              <w:t>Annexes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_Toc198047475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91613E" w14:textId="09795882" w:rsidR="00FB23F0" w:rsidRDefault="00FB23F0">
          <w:r>
            <w:rPr>
              <w:rFonts w:cs="Times New Roman"/>
              <w:b/>
              <w:bCs/>
              <w:caps/>
              <w:szCs w:val="26"/>
              <w:u w:val="single"/>
            </w:rPr>
            <w:fldChar w:fldCharType="end"/>
          </w:r>
        </w:p>
      </w:sdtContent>
    </w:sdt>
    <w:p w14:paraId="294C420B" w14:textId="77777777" w:rsidR="00940151" w:rsidRDefault="00940151" w:rsidP="00940151">
      <w:pPr>
        <w:spacing w:line="360" w:lineRule="auto"/>
      </w:pPr>
      <w:r>
        <w:br w:type="page"/>
      </w:r>
    </w:p>
    <w:p w14:paraId="6D8E7483" w14:textId="77777777" w:rsidR="00B84775" w:rsidRPr="00FB23F0" w:rsidRDefault="00045D9C" w:rsidP="00FB23F0">
      <w:pPr>
        <w:pStyle w:val="Heading1"/>
        <w:shd w:val="clear" w:color="auto" w:fill="1F497D" w:themeFill="text2"/>
        <w:spacing w:line="360" w:lineRule="auto"/>
        <w:rPr>
          <w:color w:val="FFFFFF" w:themeColor="background1"/>
          <w:sz w:val="26"/>
          <w:szCs w:val="26"/>
        </w:rPr>
      </w:pPr>
      <w:bookmarkStart w:id="0" w:name="_Toc198047458"/>
      <w:r w:rsidRPr="00FB23F0">
        <w:rPr>
          <w:color w:val="FFFFFF" w:themeColor="background1"/>
        </w:rPr>
        <w:lastRenderedPageBreak/>
        <w:t>Executive Summary</w:t>
      </w:r>
      <w:bookmarkEnd w:id="0"/>
    </w:p>
    <w:p w14:paraId="0D18C199" w14:textId="5C7E1494" w:rsidR="00C33542" w:rsidRDefault="00045D9C" w:rsidP="00C238F9">
      <w:pPr>
        <w:spacing w:before="240" w:line="360" w:lineRule="auto"/>
      </w:pPr>
      <w:r w:rsidRPr="00940151">
        <w:rPr>
          <w:color w:val="4F81BD" w:themeColor="accent1"/>
        </w:rPr>
        <w:t>Provide a high-level overview of the assessment findings. Summarize</w:t>
      </w:r>
      <w:proofErr w:type="gramStart"/>
      <w:r w:rsidRPr="00940151">
        <w:rPr>
          <w:color w:val="4F81BD" w:themeColor="accent1"/>
        </w:rPr>
        <w:t>:</w:t>
      </w:r>
      <w:proofErr w:type="gramEnd"/>
      <w:r w:rsidRPr="00940151">
        <w:rPr>
          <w:color w:val="4F81BD" w:themeColor="accent1"/>
        </w:rPr>
        <w:br/>
        <w:t>- Country context and rationale for the assessment</w:t>
      </w:r>
      <w:r w:rsidRPr="00940151">
        <w:rPr>
          <w:color w:val="4F81BD" w:themeColor="accent1"/>
        </w:rPr>
        <w:br/>
        <w:t>- Major findings (e.g., system readiness, key gaps)</w:t>
      </w:r>
      <w:r w:rsidRPr="00940151">
        <w:rPr>
          <w:color w:val="4F81BD" w:themeColor="accent1"/>
        </w:rPr>
        <w:br/>
        <w:t>- Vision</w:t>
      </w:r>
      <w:r w:rsidR="00C238F9">
        <w:rPr>
          <w:color w:val="4F81BD" w:themeColor="accent1"/>
        </w:rPr>
        <w:t xml:space="preserve"> of a successful SRS implementation</w:t>
      </w:r>
      <w:r w:rsidRPr="00940151">
        <w:rPr>
          <w:color w:val="4F81BD" w:themeColor="accent1"/>
        </w:rPr>
        <w:t xml:space="preserve"> and </w:t>
      </w:r>
      <w:r w:rsidR="00C238F9">
        <w:rPr>
          <w:color w:val="4F81BD" w:themeColor="accent1"/>
        </w:rPr>
        <w:t>its potential impact</w:t>
      </w:r>
      <w:r w:rsidRPr="00940151">
        <w:rPr>
          <w:color w:val="4F81BD" w:themeColor="accent1"/>
        </w:rPr>
        <w:br/>
        <w:t>- Recommended actions and next steps</w:t>
      </w:r>
      <w:r>
        <w:br/>
      </w:r>
    </w:p>
    <w:p w14:paraId="09C7D5BD" w14:textId="77777777" w:rsidR="006171EB" w:rsidRDefault="006171EB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>
        <w:br w:type="page"/>
      </w:r>
    </w:p>
    <w:p w14:paraId="525F6E41" w14:textId="77777777" w:rsidR="00B84775" w:rsidRPr="00FB23F0" w:rsidRDefault="00045D9C" w:rsidP="00FB23F0">
      <w:pPr>
        <w:pStyle w:val="Heading1"/>
        <w:shd w:val="clear" w:color="auto" w:fill="1F497D" w:themeFill="text2"/>
        <w:spacing w:line="360" w:lineRule="auto"/>
        <w:rPr>
          <w:color w:val="FFFFFF" w:themeColor="background1"/>
        </w:rPr>
      </w:pPr>
      <w:bookmarkStart w:id="1" w:name="_Toc198047459"/>
      <w:r w:rsidRPr="00FB23F0">
        <w:rPr>
          <w:color w:val="FFFFFF" w:themeColor="background1"/>
        </w:rPr>
        <w:lastRenderedPageBreak/>
        <w:t>Introduction</w:t>
      </w:r>
      <w:bookmarkEnd w:id="1"/>
    </w:p>
    <w:p w14:paraId="32158F1A" w14:textId="77777777" w:rsidR="00B84775" w:rsidRDefault="00045D9C" w:rsidP="00940151">
      <w:pPr>
        <w:pStyle w:val="Heading2"/>
      </w:pPr>
      <w:bookmarkStart w:id="2" w:name="_Toc198047460"/>
      <w:r>
        <w:t>Background</w:t>
      </w:r>
      <w:bookmarkEnd w:id="2"/>
    </w:p>
    <w:p w14:paraId="001FA9F9" w14:textId="77777777" w:rsidR="00B84775" w:rsidRPr="00940151" w:rsidRDefault="00045D9C" w:rsidP="00940151">
      <w:pPr>
        <w:spacing w:line="360" w:lineRule="auto"/>
        <w:rPr>
          <w:color w:val="4F81BD" w:themeColor="accent1"/>
        </w:rPr>
      </w:pPr>
      <w:r w:rsidRPr="00940151">
        <w:rPr>
          <w:color w:val="4F81BD" w:themeColor="accent1"/>
        </w:rPr>
        <w:t>Describe the motivation for undertaking this assessment. Include</w:t>
      </w:r>
      <w:proofErr w:type="gramStart"/>
      <w:r w:rsidRPr="00940151">
        <w:rPr>
          <w:color w:val="4F81BD" w:themeColor="accent1"/>
        </w:rPr>
        <w:t>:</w:t>
      </w:r>
      <w:proofErr w:type="gramEnd"/>
      <w:r w:rsidRPr="00940151">
        <w:rPr>
          <w:color w:val="4F81BD" w:themeColor="accent1"/>
        </w:rPr>
        <w:br/>
        <w:t>- Background on CRVS and mortality data systems</w:t>
      </w:r>
      <w:r w:rsidRPr="00940151">
        <w:rPr>
          <w:color w:val="4F81BD" w:themeColor="accent1"/>
        </w:rPr>
        <w:br/>
        <w:t>- Importance of SRS for national planning, SDGs, and health strategy</w:t>
      </w:r>
      <w:r w:rsidRPr="00940151">
        <w:rPr>
          <w:color w:val="4F81BD" w:themeColor="accent1"/>
        </w:rPr>
        <w:br/>
        <w:t>- Previous efforts, pilots, or reforms related to death registration or verbal autopsy</w:t>
      </w:r>
    </w:p>
    <w:p w14:paraId="59C85A8C" w14:textId="77777777" w:rsidR="00B84775" w:rsidRDefault="00045D9C" w:rsidP="00940151">
      <w:pPr>
        <w:pStyle w:val="Heading2"/>
      </w:pPr>
      <w:bookmarkStart w:id="3" w:name="_Toc198047461"/>
      <w:r>
        <w:t>Objectives</w:t>
      </w:r>
      <w:bookmarkEnd w:id="3"/>
    </w:p>
    <w:p w14:paraId="76468353" w14:textId="77777777" w:rsidR="00940151" w:rsidRDefault="00045D9C" w:rsidP="00940151">
      <w:pPr>
        <w:spacing w:line="360" w:lineRule="auto"/>
      </w:pPr>
      <w:r w:rsidRPr="00940151">
        <w:rPr>
          <w:color w:val="4F81BD" w:themeColor="accent1"/>
        </w:rPr>
        <w:t>Clearly state the purpose and scope of the assessment. For example</w:t>
      </w:r>
      <w:proofErr w:type="gramStart"/>
      <w:r w:rsidRPr="00940151">
        <w:rPr>
          <w:color w:val="4F81BD" w:themeColor="accent1"/>
        </w:rPr>
        <w:t>:</w:t>
      </w:r>
      <w:proofErr w:type="gramEnd"/>
      <w:r w:rsidRPr="00940151">
        <w:rPr>
          <w:color w:val="4F81BD" w:themeColor="accent1"/>
        </w:rPr>
        <w:br/>
        <w:t>- Assess readiness for integrating SRS</w:t>
      </w:r>
      <w:r w:rsidRPr="00940151">
        <w:rPr>
          <w:color w:val="4F81BD" w:themeColor="accent1"/>
        </w:rPr>
        <w:br/>
        <w:t>- Identify key actors, systems, and gaps</w:t>
      </w:r>
      <w:r w:rsidRPr="00940151">
        <w:rPr>
          <w:color w:val="4F81BD" w:themeColor="accent1"/>
        </w:rPr>
        <w:br/>
        <w:t>- Inform a roadmap for phased implementation</w:t>
      </w:r>
    </w:p>
    <w:p w14:paraId="36798397" w14:textId="77777777" w:rsidR="00E2303D" w:rsidRDefault="00E2303D">
      <w:pPr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  <w:r>
        <w:br w:type="page"/>
      </w:r>
    </w:p>
    <w:p w14:paraId="0A2906E9" w14:textId="6357B2F6" w:rsidR="00B84775" w:rsidRPr="00940151" w:rsidRDefault="00045D9C" w:rsidP="00940151">
      <w:pPr>
        <w:pStyle w:val="Heading2"/>
        <w:rPr>
          <w:color w:val="auto"/>
        </w:rPr>
      </w:pPr>
      <w:bookmarkStart w:id="4" w:name="_Toc198047462"/>
      <w:r w:rsidRPr="00940151">
        <w:lastRenderedPageBreak/>
        <w:t>Country Context</w:t>
      </w:r>
      <w:bookmarkEnd w:id="4"/>
    </w:p>
    <w:p w14:paraId="62FAC094" w14:textId="77777777" w:rsidR="00B84775" w:rsidRPr="00940151" w:rsidRDefault="00045D9C" w:rsidP="00940151">
      <w:pPr>
        <w:spacing w:line="360" w:lineRule="auto"/>
        <w:rPr>
          <w:color w:val="4F81BD" w:themeColor="accent1"/>
        </w:rPr>
      </w:pPr>
      <w:r w:rsidRPr="00940151">
        <w:rPr>
          <w:color w:val="4F81BD" w:themeColor="accent1"/>
        </w:rPr>
        <w:t>Provide an overview of the national setting. Include a completed country profile table:</w:t>
      </w:r>
    </w:p>
    <w:tbl>
      <w:tblPr>
        <w:tblStyle w:val="TableGrid"/>
        <w:tblW w:w="0" w:type="auto"/>
        <w:tblInd w:w="-572" w:type="dxa"/>
        <w:tblLook w:val="04A0" w:firstRow="1" w:lastRow="0" w:firstColumn="1" w:lastColumn="0" w:noHBand="0" w:noVBand="1"/>
      </w:tblPr>
      <w:tblGrid>
        <w:gridCol w:w="2977"/>
        <w:gridCol w:w="4152"/>
        <w:gridCol w:w="2073"/>
      </w:tblGrid>
      <w:tr w:rsidR="00C238F9" w:rsidRPr="00C238F9" w14:paraId="55D3DE2E" w14:textId="77777777" w:rsidTr="00C238F9">
        <w:tc>
          <w:tcPr>
            <w:tcW w:w="2977" w:type="dxa"/>
          </w:tcPr>
          <w:p w14:paraId="48BAE6D9" w14:textId="77777777" w:rsidR="00A00E98" w:rsidRPr="00C238F9" w:rsidRDefault="00A00E98" w:rsidP="00940151">
            <w:pPr>
              <w:spacing w:line="360" w:lineRule="auto"/>
              <w:rPr>
                <w:b/>
                <w:bCs/>
                <w:color w:val="4F81BD" w:themeColor="accent1"/>
                <w:sz w:val="20"/>
                <w:szCs w:val="20"/>
              </w:rPr>
            </w:pPr>
            <w:r w:rsidRPr="00C238F9">
              <w:rPr>
                <w:b/>
                <w:bCs/>
                <w:color w:val="4F81BD" w:themeColor="accent1"/>
                <w:sz w:val="20"/>
                <w:szCs w:val="20"/>
              </w:rPr>
              <w:t>Indicator</w:t>
            </w:r>
          </w:p>
        </w:tc>
        <w:tc>
          <w:tcPr>
            <w:tcW w:w="4152" w:type="dxa"/>
          </w:tcPr>
          <w:p w14:paraId="4537010D" w14:textId="46A659BA" w:rsidR="00A00E98" w:rsidRPr="00C238F9" w:rsidRDefault="00A00E98" w:rsidP="00CB088B">
            <w:pPr>
              <w:spacing w:line="360" w:lineRule="auto"/>
              <w:jc w:val="center"/>
              <w:rPr>
                <w:b/>
                <w:bCs/>
                <w:color w:val="4F81BD" w:themeColor="accent1"/>
                <w:sz w:val="20"/>
                <w:szCs w:val="20"/>
              </w:rPr>
            </w:pPr>
            <w:r w:rsidRPr="00C238F9">
              <w:rPr>
                <w:b/>
                <w:bCs/>
                <w:color w:val="4F81BD" w:themeColor="accent1"/>
                <w:sz w:val="20"/>
                <w:szCs w:val="20"/>
              </w:rPr>
              <w:t>Value</w:t>
            </w:r>
          </w:p>
        </w:tc>
        <w:tc>
          <w:tcPr>
            <w:tcW w:w="2073" w:type="dxa"/>
          </w:tcPr>
          <w:p w14:paraId="6A3030FA" w14:textId="77777777" w:rsidR="00A00E98" w:rsidRPr="00C238F9" w:rsidRDefault="00A00E98" w:rsidP="00940151">
            <w:pPr>
              <w:spacing w:line="360" w:lineRule="auto"/>
              <w:rPr>
                <w:b/>
                <w:bCs/>
                <w:color w:val="4F81BD" w:themeColor="accent1"/>
                <w:sz w:val="20"/>
                <w:szCs w:val="20"/>
              </w:rPr>
            </w:pPr>
            <w:r w:rsidRPr="00C238F9">
              <w:rPr>
                <w:b/>
                <w:bCs/>
                <w:color w:val="4F81BD" w:themeColor="accent1"/>
                <w:sz w:val="20"/>
                <w:szCs w:val="20"/>
              </w:rPr>
              <w:t>Source/Year</w:t>
            </w:r>
          </w:p>
        </w:tc>
      </w:tr>
      <w:tr w:rsidR="00C238F9" w:rsidRPr="00C238F9" w14:paraId="59E40F0E" w14:textId="77777777" w:rsidTr="00C238F9">
        <w:tc>
          <w:tcPr>
            <w:tcW w:w="2977" w:type="dxa"/>
          </w:tcPr>
          <w:p w14:paraId="3BFF721D" w14:textId="77777777" w:rsidR="00C238F9" w:rsidRPr="00C238F9" w:rsidRDefault="00C238F9" w:rsidP="00CB088B">
            <w:pPr>
              <w:spacing w:line="360" w:lineRule="auto"/>
              <w:rPr>
                <w:color w:val="4F81BD" w:themeColor="accent1"/>
                <w:sz w:val="20"/>
                <w:szCs w:val="20"/>
              </w:rPr>
            </w:pPr>
            <w:r w:rsidRPr="00C238F9">
              <w:rPr>
                <w:color w:val="4F81BD" w:themeColor="accent1"/>
                <w:sz w:val="20"/>
                <w:szCs w:val="20"/>
              </w:rPr>
              <w:t>Total Population</w:t>
            </w:r>
          </w:p>
        </w:tc>
        <w:tc>
          <w:tcPr>
            <w:tcW w:w="4152" w:type="dxa"/>
          </w:tcPr>
          <w:p w14:paraId="1605CF44" w14:textId="77777777" w:rsidR="00C238F9" w:rsidRPr="00C238F9" w:rsidRDefault="00C238F9" w:rsidP="00CB088B">
            <w:pPr>
              <w:spacing w:line="360" w:lineRule="auto"/>
              <w:rPr>
                <w:color w:val="4F81BD" w:themeColor="accent1"/>
                <w:sz w:val="20"/>
                <w:szCs w:val="20"/>
              </w:rPr>
            </w:pPr>
            <w:r w:rsidRPr="00C238F9">
              <w:rPr>
                <w:color w:val="4F81BD" w:themeColor="accent1"/>
                <w:sz w:val="20"/>
                <w:szCs w:val="20"/>
              </w:rPr>
              <w:t>[Insert value Male]</w:t>
            </w:r>
          </w:p>
          <w:p w14:paraId="007B23AC" w14:textId="0F143A1B" w:rsidR="00C238F9" w:rsidRPr="00C238F9" w:rsidRDefault="00C238F9" w:rsidP="00CB088B">
            <w:pPr>
              <w:spacing w:line="360" w:lineRule="auto"/>
              <w:rPr>
                <w:color w:val="4F81BD" w:themeColor="accent1"/>
                <w:sz w:val="20"/>
                <w:szCs w:val="20"/>
              </w:rPr>
            </w:pPr>
            <w:r w:rsidRPr="00C238F9">
              <w:rPr>
                <w:color w:val="4F81BD" w:themeColor="accent1"/>
                <w:sz w:val="20"/>
                <w:szCs w:val="20"/>
              </w:rPr>
              <w:t>[Insert value Female]</w:t>
            </w:r>
          </w:p>
          <w:p w14:paraId="51C98F7C" w14:textId="22751389" w:rsidR="00C238F9" w:rsidRPr="00C238F9" w:rsidRDefault="00C238F9" w:rsidP="00CB088B">
            <w:pPr>
              <w:spacing w:line="360" w:lineRule="auto"/>
              <w:rPr>
                <w:color w:val="4F81BD" w:themeColor="accent1"/>
                <w:sz w:val="20"/>
                <w:szCs w:val="20"/>
              </w:rPr>
            </w:pPr>
            <w:r w:rsidRPr="00C238F9">
              <w:rPr>
                <w:color w:val="4F81BD" w:themeColor="accent1"/>
                <w:sz w:val="20"/>
                <w:szCs w:val="20"/>
              </w:rPr>
              <w:t>[Insert value Total]</w:t>
            </w:r>
          </w:p>
        </w:tc>
        <w:tc>
          <w:tcPr>
            <w:tcW w:w="2073" w:type="dxa"/>
          </w:tcPr>
          <w:p w14:paraId="3C9276CB" w14:textId="77777777" w:rsidR="00C238F9" w:rsidRPr="00C238F9" w:rsidRDefault="00C238F9" w:rsidP="00CB088B">
            <w:pPr>
              <w:spacing w:line="360" w:lineRule="auto"/>
              <w:rPr>
                <w:color w:val="4F81BD" w:themeColor="accent1"/>
                <w:sz w:val="20"/>
                <w:szCs w:val="20"/>
              </w:rPr>
            </w:pPr>
            <w:r w:rsidRPr="00C238F9">
              <w:rPr>
                <w:color w:val="4F81BD" w:themeColor="accent1"/>
                <w:sz w:val="20"/>
                <w:szCs w:val="20"/>
              </w:rPr>
              <w:t>[Insert source/year]</w:t>
            </w:r>
          </w:p>
        </w:tc>
      </w:tr>
      <w:tr w:rsidR="00C238F9" w:rsidRPr="00C238F9" w14:paraId="0380330F" w14:textId="77777777" w:rsidTr="00C238F9">
        <w:tc>
          <w:tcPr>
            <w:tcW w:w="2977" w:type="dxa"/>
          </w:tcPr>
          <w:p w14:paraId="1D22669A" w14:textId="77777777" w:rsidR="00CB088B" w:rsidRPr="00C238F9" w:rsidRDefault="00CB088B" w:rsidP="00CB088B">
            <w:pPr>
              <w:spacing w:line="360" w:lineRule="auto"/>
              <w:rPr>
                <w:color w:val="4F81BD" w:themeColor="accent1"/>
                <w:sz w:val="20"/>
                <w:szCs w:val="20"/>
              </w:rPr>
            </w:pPr>
            <w:r w:rsidRPr="00C238F9">
              <w:rPr>
                <w:color w:val="4F81BD" w:themeColor="accent1"/>
                <w:sz w:val="20"/>
                <w:szCs w:val="20"/>
              </w:rPr>
              <w:t>WHO Region</w:t>
            </w:r>
          </w:p>
        </w:tc>
        <w:tc>
          <w:tcPr>
            <w:tcW w:w="4152" w:type="dxa"/>
          </w:tcPr>
          <w:p w14:paraId="4BC6E59B" w14:textId="115A597B" w:rsidR="00CB088B" w:rsidRPr="00C238F9" w:rsidRDefault="00CB088B" w:rsidP="00C238F9">
            <w:pPr>
              <w:spacing w:line="360" w:lineRule="auto"/>
              <w:rPr>
                <w:color w:val="4F81BD" w:themeColor="accent1"/>
                <w:sz w:val="20"/>
                <w:szCs w:val="20"/>
              </w:rPr>
            </w:pPr>
            <w:r w:rsidRPr="00C238F9">
              <w:rPr>
                <w:color w:val="4F81BD" w:themeColor="accent1"/>
                <w:sz w:val="20"/>
                <w:szCs w:val="20"/>
              </w:rPr>
              <w:t>[Insert value]</w:t>
            </w:r>
          </w:p>
        </w:tc>
        <w:tc>
          <w:tcPr>
            <w:tcW w:w="2073" w:type="dxa"/>
          </w:tcPr>
          <w:p w14:paraId="286345F9" w14:textId="77777777" w:rsidR="00CB088B" w:rsidRPr="00C238F9" w:rsidRDefault="00CB088B" w:rsidP="00CB088B">
            <w:pPr>
              <w:spacing w:line="360" w:lineRule="auto"/>
              <w:rPr>
                <w:color w:val="4F81BD" w:themeColor="accent1"/>
                <w:sz w:val="20"/>
                <w:szCs w:val="20"/>
              </w:rPr>
            </w:pPr>
            <w:r w:rsidRPr="00C238F9">
              <w:rPr>
                <w:color w:val="4F81BD" w:themeColor="accent1"/>
                <w:sz w:val="20"/>
                <w:szCs w:val="20"/>
              </w:rPr>
              <w:t>[Insert source/year]</w:t>
            </w:r>
          </w:p>
        </w:tc>
      </w:tr>
      <w:tr w:rsidR="00C238F9" w:rsidRPr="00C238F9" w14:paraId="6A43C127" w14:textId="77777777" w:rsidTr="00C238F9">
        <w:tc>
          <w:tcPr>
            <w:tcW w:w="2977" w:type="dxa"/>
          </w:tcPr>
          <w:p w14:paraId="68337281" w14:textId="77777777" w:rsidR="00CB088B" w:rsidRPr="00C238F9" w:rsidRDefault="00CB088B" w:rsidP="00CB088B">
            <w:pPr>
              <w:spacing w:line="360" w:lineRule="auto"/>
              <w:rPr>
                <w:color w:val="4F81BD" w:themeColor="accent1"/>
                <w:sz w:val="20"/>
                <w:szCs w:val="20"/>
              </w:rPr>
            </w:pPr>
            <w:r w:rsidRPr="00C238F9">
              <w:rPr>
                <w:color w:val="4F81BD" w:themeColor="accent1"/>
                <w:sz w:val="20"/>
                <w:szCs w:val="20"/>
              </w:rPr>
              <w:t>World Bank Income Group</w:t>
            </w:r>
          </w:p>
        </w:tc>
        <w:tc>
          <w:tcPr>
            <w:tcW w:w="4152" w:type="dxa"/>
          </w:tcPr>
          <w:p w14:paraId="18BCB793" w14:textId="4E6C7911" w:rsidR="00CB088B" w:rsidRPr="00C238F9" w:rsidRDefault="00CB088B" w:rsidP="00C238F9">
            <w:pPr>
              <w:spacing w:line="360" w:lineRule="auto"/>
              <w:rPr>
                <w:color w:val="4F81BD" w:themeColor="accent1"/>
                <w:sz w:val="20"/>
                <w:szCs w:val="20"/>
              </w:rPr>
            </w:pPr>
            <w:r w:rsidRPr="00C238F9">
              <w:rPr>
                <w:color w:val="4F81BD" w:themeColor="accent1"/>
                <w:sz w:val="20"/>
                <w:szCs w:val="20"/>
              </w:rPr>
              <w:t>[Insert value]</w:t>
            </w:r>
          </w:p>
        </w:tc>
        <w:tc>
          <w:tcPr>
            <w:tcW w:w="2073" w:type="dxa"/>
          </w:tcPr>
          <w:p w14:paraId="1ADB4DC8" w14:textId="77777777" w:rsidR="00CB088B" w:rsidRPr="00C238F9" w:rsidRDefault="00CB088B" w:rsidP="00CB088B">
            <w:pPr>
              <w:spacing w:line="360" w:lineRule="auto"/>
              <w:rPr>
                <w:color w:val="4F81BD" w:themeColor="accent1"/>
                <w:sz w:val="20"/>
                <w:szCs w:val="20"/>
              </w:rPr>
            </w:pPr>
            <w:r w:rsidRPr="00C238F9">
              <w:rPr>
                <w:color w:val="4F81BD" w:themeColor="accent1"/>
                <w:sz w:val="20"/>
                <w:szCs w:val="20"/>
              </w:rPr>
              <w:t>[Insert source/year]</w:t>
            </w:r>
          </w:p>
        </w:tc>
      </w:tr>
      <w:tr w:rsidR="00C238F9" w:rsidRPr="00C238F9" w14:paraId="2D397176" w14:textId="77777777" w:rsidTr="00C238F9">
        <w:tc>
          <w:tcPr>
            <w:tcW w:w="2977" w:type="dxa"/>
          </w:tcPr>
          <w:p w14:paraId="4455EAA8" w14:textId="77777777" w:rsidR="00CB088B" w:rsidRPr="00C238F9" w:rsidRDefault="00CB088B" w:rsidP="00CB088B">
            <w:pPr>
              <w:spacing w:line="360" w:lineRule="auto"/>
              <w:rPr>
                <w:color w:val="4F81BD" w:themeColor="accent1"/>
                <w:sz w:val="20"/>
                <w:szCs w:val="20"/>
              </w:rPr>
            </w:pPr>
            <w:r w:rsidRPr="00C238F9">
              <w:rPr>
                <w:color w:val="4F81BD" w:themeColor="accent1"/>
                <w:sz w:val="20"/>
                <w:szCs w:val="20"/>
              </w:rPr>
              <w:t>Administrative Structure (# provinces, # districts)</w:t>
            </w:r>
          </w:p>
        </w:tc>
        <w:tc>
          <w:tcPr>
            <w:tcW w:w="4152" w:type="dxa"/>
          </w:tcPr>
          <w:p w14:paraId="2F1801AE" w14:textId="298B6BA4" w:rsidR="00CB088B" w:rsidRPr="00C238F9" w:rsidRDefault="00CB088B" w:rsidP="00C238F9">
            <w:pPr>
              <w:spacing w:line="360" w:lineRule="auto"/>
              <w:rPr>
                <w:color w:val="4F81BD" w:themeColor="accent1"/>
                <w:sz w:val="20"/>
                <w:szCs w:val="20"/>
              </w:rPr>
            </w:pPr>
            <w:r w:rsidRPr="00C238F9">
              <w:rPr>
                <w:color w:val="4F81BD" w:themeColor="accent1"/>
                <w:sz w:val="20"/>
                <w:szCs w:val="20"/>
              </w:rPr>
              <w:t>[Insert value]</w:t>
            </w:r>
          </w:p>
        </w:tc>
        <w:tc>
          <w:tcPr>
            <w:tcW w:w="2073" w:type="dxa"/>
          </w:tcPr>
          <w:p w14:paraId="47053119" w14:textId="77777777" w:rsidR="00CB088B" w:rsidRPr="00C238F9" w:rsidRDefault="00CB088B" w:rsidP="00CB088B">
            <w:pPr>
              <w:spacing w:line="360" w:lineRule="auto"/>
              <w:rPr>
                <w:color w:val="4F81BD" w:themeColor="accent1"/>
                <w:sz w:val="20"/>
                <w:szCs w:val="20"/>
              </w:rPr>
            </w:pPr>
            <w:r w:rsidRPr="00C238F9">
              <w:rPr>
                <w:color w:val="4F81BD" w:themeColor="accent1"/>
                <w:sz w:val="20"/>
                <w:szCs w:val="20"/>
              </w:rPr>
              <w:t>[Insert source/year]</w:t>
            </w:r>
          </w:p>
        </w:tc>
      </w:tr>
      <w:tr w:rsidR="00C238F9" w:rsidRPr="00C238F9" w14:paraId="74740731" w14:textId="77777777" w:rsidTr="00C238F9">
        <w:tc>
          <w:tcPr>
            <w:tcW w:w="2977" w:type="dxa"/>
          </w:tcPr>
          <w:p w14:paraId="0FC28C7E" w14:textId="77777777" w:rsidR="00C238F9" w:rsidRPr="00C238F9" w:rsidRDefault="00C238F9" w:rsidP="00CB088B">
            <w:pPr>
              <w:spacing w:line="360" w:lineRule="auto"/>
              <w:rPr>
                <w:color w:val="4F81BD" w:themeColor="accent1"/>
                <w:sz w:val="20"/>
                <w:szCs w:val="20"/>
              </w:rPr>
            </w:pPr>
            <w:r w:rsidRPr="00C238F9">
              <w:rPr>
                <w:color w:val="4F81BD" w:themeColor="accent1"/>
                <w:sz w:val="20"/>
                <w:szCs w:val="20"/>
              </w:rPr>
              <w:t>Life Expectancy at Birth</w:t>
            </w:r>
          </w:p>
        </w:tc>
        <w:tc>
          <w:tcPr>
            <w:tcW w:w="4152" w:type="dxa"/>
          </w:tcPr>
          <w:p w14:paraId="3D2E1E39" w14:textId="77777777" w:rsidR="00C238F9" w:rsidRPr="00C238F9" w:rsidRDefault="00C238F9" w:rsidP="00CB088B">
            <w:pPr>
              <w:spacing w:line="360" w:lineRule="auto"/>
              <w:rPr>
                <w:color w:val="4F81BD" w:themeColor="accent1"/>
                <w:sz w:val="20"/>
                <w:szCs w:val="20"/>
              </w:rPr>
            </w:pPr>
            <w:r w:rsidRPr="00C238F9">
              <w:rPr>
                <w:color w:val="4F81BD" w:themeColor="accent1"/>
                <w:sz w:val="20"/>
                <w:szCs w:val="20"/>
              </w:rPr>
              <w:t>[Insert value Male]</w:t>
            </w:r>
          </w:p>
          <w:p w14:paraId="2323D5F3" w14:textId="30D381FA" w:rsidR="00C238F9" w:rsidRPr="00C238F9" w:rsidRDefault="00C238F9" w:rsidP="00CB088B">
            <w:pPr>
              <w:spacing w:line="360" w:lineRule="auto"/>
              <w:rPr>
                <w:color w:val="4F81BD" w:themeColor="accent1"/>
                <w:sz w:val="20"/>
                <w:szCs w:val="20"/>
              </w:rPr>
            </w:pPr>
            <w:r w:rsidRPr="00C238F9">
              <w:rPr>
                <w:color w:val="4F81BD" w:themeColor="accent1"/>
                <w:sz w:val="20"/>
                <w:szCs w:val="20"/>
              </w:rPr>
              <w:t>[Insert value Female]</w:t>
            </w:r>
          </w:p>
          <w:p w14:paraId="35948255" w14:textId="5CD99B33" w:rsidR="00C238F9" w:rsidRPr="00C238F9" w:rsidRDefault="00C238F9" w:rsidP="00CB088B">
            <w:pPr>
              <w:spacing w:line="360" w:lineRule="auto"/>
              <w:rPr>
                <w:color w:val="4F81BD" w:themeColor="accent1"/>
                <w:sz w:val="20"/>
                <w:szCs w:val="20"/>
              </w:rPr>
            </w:pPr>
            <w:r w:rsidRPr="00C238F9">
              <w:rPr>
                <w:color w:val="4F81BD" w:themeColor="accent1"/>
                <w:sz w:val="20"/>
                <w:szCs w:val="20"/>
              </w:rPr>
              <w:t>[Insert value Total]</w:t>
            </w:r>
          </w:p>
        </w:tc>
        <w:tc>
          <w:tcPr>
            <w:tcW w:w="2073" w:type="dxa"/>
          </w:tcPr>
          <w:p w14:paraId="1D58D870" w14:textId="77777777" w:rsidR="00C238F9" w:rsidRPr="00C238F9" w:rsidRDefault="00C238F9" w:rsidP="00CB088B">
            <w:pPr>
              <w:spacing w:line="360" w:lineRule="auto"/>
              <w:rPr>
                <w:color w:val="4F81BD" w:themeColor="accent1"/>
                <w:sz w:val="20"/>
                <w:szCs w:val="20"/>
              </w:rPr>
            </w:pPr>
            <w:r w:rsidRPr="00C238F9">
              <w:rPr>
                <w:color w:val="4F81BD" w:themeColor="accent1"/>
                <w:sz w:val="20"/>
                <w:szCs w:val="20"/>
              </w:rPr>
              <w:t>[Insert source/year]</w:t>
            </w:r>
          </w:p>
        </w:tc>
      </w:tr>
      <w:tr w:rsidR="00C238F9" w:rsidRPr="00C238F9" w14:paraId="78113AB5" w14:textId="77777777" w:rsidTr="00C238F9">
        <w:tc>
          <w:tcPr>
            <w:tcW w:w="2977" w:type="dxa"/>
          </w:tcPr>
          <w:p w14:paraId="2244E015" w14:textId="77777777" w:rsidR="00C238F9" w:rsidRPr="00C238F9" w:rsidRDefault="00C238F9" w:rsidP="00CB088B">
            <w:pPr>
              <w:spacing w:line="360" w:lineRule="auto"/>
              <w:rPr>
                <w:color w:val="4F81BD" w:themeColor="accent1"/>
                <w:sz w:val="20"/>
                <w:szCs w:val="20"/>
              </w:rPr>
            </w:pPr>
            <w:r w:rsidRPr="00C238F9">
              <w:rPr>
                <w:color w:val="4F81BD" w:themeColor="accent1"/>
                <w:sz w:val="20"/>
                <w:szCs w:val="20"/>
              </w:rPr>
              <w:t>Registered Deaths (last year)</w:t>
            </w:r>
          </w:p>
        </w:tc>
        <w:tc>
          <w:tcPr>
            <w:tcW w:w="4152" w:type="dxa"/>
          </w:tcPr>
          <w:p w14:paraId="590D25CA" w14:textId="77777777" w:rsidR="00C238F9" w:rsidRPr="00C238F9" w:rsidRDefault="00C238F9" w:rsidP="00CB088B">
            <w:pPr>
              <w:spacing w:line="360" w:lineRule="auto"/>
              <w:rPr>
                <w:color w:val="4F81BD" w:themeColor="accent1"/>
                <w:sz w:val="20"/>
                <w:szCs w:val="20"/>
              </w:rPr>
            </w:pPr>
            <w:r w:rsidRPr="00C238F9">
              <w:rPr>
                <w:color w:val="4F81BD" w:themeColor="accent1"/>
                <w:sz w:val="20"/>
                <w:szCs w:val="20"/>
              </w:rPr>
              <w:t>[Insert value Male]</w:t>
            </w:r>
          </w:p>
          <w:p w14:paraId="048944F0" w14:textId="21266569" w:rsidR="00C238F9" w:rsidRPr="00C238F9" w:rsidRDefault="00C238F9" w:rsidP="00CB088B">
            <w:pPr>
              <w:spacing w:line="360" w:lineRule="auto"/>
              <w:rPr>
                <w:color w:val="4F81BD" w:themeColor="accent1"/>
                <w:sz w:val="20"/>
                <w:szCs w:val="20"/>
              </w:rPr>
            </w:pPr>
            <w:r w:rsidRPr="00C238F9">
              <w:rPr>
                <w:color w:val="4F81BD" w:themeColor="accent1"/>
                <w:sz w:val="20"/>
                <w:szCs w:val="20"/>
              </w:rPr>
              <w:t>[Insert value Female]</w:t>
            </w:r>
          </w:p>
          <w:p w14:paraId="47555414" w14:textId="1A387FBD" w:rsidR="00C238F9" w:rsidRPr="00C238F9" w:rsidRDefault="00C238F9" w:rsidP="00CB088B">
            <w:pPr>
              <w:spacing w:line="360" w:lineRule="auto"/>
              <w:rPr>
                <w:color w:val="4F81BD" w:themeColor="accent1"/>
                <w:sz w:val="20"/>
                <w:szCs w:val="20"/>
              </w:rPr>
            </w:pPr>
            <w:r w:rsidRPr="00C238F9">
              <w:rPr>
                <w:color w:val="4F81BD" w:themeColor="accent1"/>
                <w:sz w:val="20"/>
                <w:szCs w:val="20"/>
              </w:rPr>
              <w:t>[Insert value Total]</w:t>
            </w:r>
          </w:p>
        </w:tc>
        <w:tc>
          <w:tcPr>
            <w:tcW w:w="2073" w:type="dxa"/>
          </w:tcPr>
          <w:p w14:paraId="2F8763ED" w14:textId="77777777" w:rsidR="00C238F9" w:rsidRPr="00C238F9" w:rsidRDefault="00C238F9" w:rsidP="00CB088B">
            <w:pPr>
              <w:spacing w:line="360" w:lineRule="auto"/>
              <w:rPr>
                <w:color w:val="4F81BD" w:themeColor="accent1"/>
                <w:sz w:val="20"/>
                <w:szCs w:val="20"/>
              </w:rPr>
            </w:pPr>
            <w:r w:rsidRPr="00C238F9">
              <w:rPr>
                <w:color w:val="4F81BD" w:themeColor="accent1"/>
                <w:sz w:val="20"/>
                <w:szCs w:val="20"/>
              </w:rPr>
              <w:t>[Insert source/year]</w:t>
            </w:r>
          </w:p>
        </w:tc>
      </w:tr>
      <w:tr w:rsidR="00C238F9" w:rsidRPr="00C238F9" w14:paraId="3E35E31F" w14:textId="77777777" w:rsidTr="00C238F9">
        <w:tc>
          <w:tcPr>
            <w:tcW w:w="2977" w:type="dxa"/>
          </w:tcPr>
          <w:p w14:paraId="0534C1B3" w14:textId="394779C5" w:rsidR="00C238F9" w:rsidRPr="00C238F9" w:rsidRDefault="00C238F9" w:rsidP="00CB088B">
            <w:pPr>
              <w:spacing w:line="360" w:lineRule="auto"/>
              <w:rPr>
                <w:color w:val="4F81BD" w:themeColor="accent1"/>
                <w:sz w:val="20"/>
                <w:szCs w:val="20"/>
              </w:rPr>
            </w:pPr>
            <w:r w:rsidRPr="00C238F9">
              <w:rPr>
                <w:color w:val="4F81BD" w:themeColor="accent1"/>
                <w:sz w:val="20"/>
                <w:szCs w:val="20"/>
              </w:rPr>
              <w:t>Crude death rate</w:t>
            </w:r>
          </w:p>
        </w:tc>
        <w:tc>
          <w:tcPr>
            <w:tcW w:w="4152" w:type="dxa"/>
          </w:tcPr>
          <w:p w14:paraId="530FF14D" w14:textId="77777777" w:rsidR="00C238F9" w:rsidRPr="00C238F9" w:rsidRDefault="00C238F9" w:rsidP="00CB088B">
            <w:pPr>
              <w:spacing w:line="360" w:lineRule="auto"/>
              <w:rPr>
                <w:color w:val="4F81BD" w:themeColor="accent1"/>
                <w:sz w:val="20"/>
                <w:szCs w:val="20"/>
              </w:rPr>
            </w:pPr>
            <w:r w:rsidRPr="00C238F9">
              <w:rPr>
                <w:color w:val="4F81BD" w:themeColor="accent1"/>
                <w:sz w:val="20"/>
                <w:szCs w:val="20"/>
              </w:rPr>
              <w:t>[Insert value Male]</w:t>
            </w:r>
          </w:p>
          <w:p w14:paraId="1937F652" w14:textId="12F16DDA" w:rsidR="00C238F9" w:rsidRPr="00C238F9" w:rsidRDefault="00C238F9" w:rsidP="00CB088B">
            <w:pPr>
              <w:spacing w:line="360" w:lineRule="auto"/>
              <w:rPr>
                <w:color w:val="4F81BD" w:themeColor="accent1"/>
                <w:sz w:val="20"/>
                <w:szCs w:val="20"/>
              </w:rPr>
            </w:pPr>
            <w:r w:rsidRPr="00C238F9">
              <w:rPr>
                <w:color w:val="4F81BD" w:themeColor="accent1"/>
                <w:sz w:val="20"/>
                <w:szCs w:val="20"/>
              </w:rPr>
              <w:t>[Insert value Female]</w:t>
            </w:r>
          </w:p>
          <w:p w14:paraId="53F7B4A9" w14:textId="72649F16" w:rsidR="00C238F9" w:rsidRPr="00C238F9" w:rsidRDefault="00C238F9" w:rsidP="00CB088B">
            <w:pPr>
              <w:spacing w:line="360" w:lineRule="auto"/>
              <w:rPr>
                <w:color w:val="4F81BD" w:themeColor="accent1"/>
                <w:sz w:val="20"/>
                <w:szCs w:val="20"/>
              </w:rPr>
            </w:pPr>
            <w:r w:rsidRPr="00C238F9">
              <w:rPr>
                <w:color w:val="4F81BD" w:themeColor="accent1"/>
                <w:sz w:val="20"/>
                <w:szCs w:val="20"/>
              </w:rPr>
              <w:t>[Insert value Total]</w:t>
            </w:r>
          </w:p>
        </w:tc>
        <w:tc>
          <w:tcPr>
            <w:tcW w:w="2073" w:type="dxa"/>
          </w:tcPr>
          <w:p w14:paraId="60DA9FEB" w14:textId="729FD8B0" w:rsidR="00C238F9" w:rsidRPr="00C238F9" w:rsidRDefault="00C238F9" w:rsidP="00CB088B">
            <w:pPr>
              <w:spacing w:line="360" w:lineRule="auto"/>
              <w:rPr>
                <w:color w:val="4F81BD" w:themeColor="accent1"/>
                <w:sz w:val="20"/>
                <w:szCs w:val="20"/>
              </w:rPr>
            </w:pPr>
            <w:r w:rsidRPr="00C238F9">
              <w:rPr>
                <w:color w:val="4F81BD" w:themeColor="accent1"/>
                <w:sz w:val="20"/>
                <w:szCs w:val="20"/>
              </w:rPr>
              <w:t>[Insert source/year]</w:t>
            </w:r>
          </w:p>
        </w:tc>
      </w:tr>
      <w:tr w:rsidR="00C238F9" w:rsidRPr="00C238F9" w14:paraId="25C0C37D" w14:textId="77777777" w:rsidTr="00C238F9">
        <w:tc>
          <w:tcPr>
            <w:tcW w:w="2977" w:type="dxa"/>
          </w:tcPr>
          <w:p w14:paraId="48063A20" w14:textId="77777777" w:rsidR="00C238F9" w:rsidRPr="00C238F9" w:rsidRDefault="00C238F9" w:rsidP="00CB088B">
            <w:pPr>
              <w:spacing w:line="360" w:lineRule="auto"/>
              <w:rPr>
                <w:color w:val="4F81BD" w:themeColor="accent1"/>
                <w:sz w:val="20"/>
                <w:szCs w:val="20"/>
              </w:rPr>
            </w:pPr>
            <w:r w:rsidRPr="00C238F9">
              <w:rPr>
                <w:color w:val="4F81BD" w:themeColor="accent1"/>
                <w:sz w:val="20"/>
                <w:szCs w:val="20"/>
              </w:rPr>
              <w:t>Completeness of Death Registration</w:t>
            </w:r>
          </w:p>
        </w:tc>
        <w:tc>
          <w:tcPr>
            <w:tcW w:w="4152" w:type="dxa"/>
          </w:tcPr>
          <w:p w14:paraId="7C025AC7" w14:textId="77777777" w:rsidR="00C238F9" w:rsidRPr="00C238F9" w:rsidRDefault="00C238F9" w:rsidP="00CB088B">
            <w:pPr>
              <w:spacing w:line="360" w:lineRule="auto"/>
              <w:rPr>
                <w:color w:val="4F81BD" w:themeColor="accent1"/>
                <w:sz w:val="20"/>
                <w:szCs w:val="20"/>
              </w:rPr>
            </w:pPr>
            <w:r w:rsidRPr="00C238F9">
              <w:rPr>
                <w:color w:val="4F81BD" w:themeColor="accent1"/>
                <w:sz w:val="20"/>
                <w:szCs w:val="20"/>
              </w:rPr>
              <w:t>[Insert value Male]</w:t>
            </w:r>
          </w:p>
          <w:p w14:paraId="20162AEA" w14:textId="0D79280E" w:rsidR="00C238F9" w:rsidRPr="00C238F9" w:rsidRDefault="00C238F9" w:rsidP="00CB088B">
            <w:pPr>
              <w:spacing w:line="360" w:lineRule="auto"/>
              <w:rPr>
                <w:color w:val="4F81BD" w:themeColor="accent1"/>
                <w:sz w:val="20"/>
                <w:szCs w:val="20"/>
              </w:rPr>
            </w:pPr>
            <w:r w:rsidRPr="00C238F9">
              <w:rPr>
                <w:color w:val="4F81BD" w:themeColor="accent1"/>
                <w:sz w:val="20"/>
                <w:szCs w:val="20"/>
              </w:rPr>
              <w:t>[Insert value Female]</w:t>
            </w:r>
          </w:p>
          <w:p w14:paraId="31F0A795" w14:textId="75FA5830" w:rsidR="00C238F9" w:rsidRPr="00C238F9" w:rsidRDefault="00C238F9" w:rsidP="00CB088B">
            <w:pPr>
              <w:spacing w:line="360" w:lineRule="auto"/>
              <w:rPr>
                <w:color w:val="4F81BD" w:themeColor="accent1"/>
                <w:sz w:val="20"/>
                <w:szCs w:val="20"/>
              </w:rPr>
            </w:pPr>
            <w:r w:rsidRPr="00C238F9">
              <w:rPr>
                <w:color w:val="4F81BD" w:themeColor="accent1"/>
                <w:sz w:val="20"/>
                <w:szCs w:val="20"/>
              </w:rPr>
              <w:t>[Insert value Total]</w:t>
            </w:r>
          </w:p>
        </w:tc>
        <w:tc>
          <w:tcPr>
            <w:tcW w:w="2073" w:type="dxa"/>
          </w:tcPr>
          <w:p w14:paraId="7859BD51" w14:textId="77777777" w:rsidR="00C238F9" w:rsidRPr="00C238F9" w:rsidRDefault="00C238F9" w:rsidP="00CB088B">
            <w:pPr>
              <w:spacing w:line="360" w:lineRule="auto"/>
              <w:rPr>
                <w:color w:val="4F81BD" w:themeColor="accent1"/>
                <w:sz w:val="20"/>
                <w:szCs w:val="20"/>
              </w:rPr>
            </w:pPr>
            <w:r w:rsidRPr="00C238F9">
              <w:rPr>
                <w:color w:val="4F81BD" w:themeColor="accent1"/>
                <w:sz w:val="20"/>
                <w:szCs w:val="20"/>
              </w:rPr>
              <w:t>[Insert source/year]</w:t>
            </w:r>
          </w:p>
        </w:tc>
      </w:tr>
    </w:tbl>
    <w:p w14:paraId="145B96F0" w14:textId="77777777" w:rsidR="00C238F9" w:rsidRDefault="00C238F9" w:rsidP="00940151">
      <w:pPr>
        <w:spacing w:line="360" w:lineRule="auto"/>
        <w:rPr>
          <w:color w:val="4F81BD" w:themeColor="accent1"/>
        </w:rPr>
      </w:pPr>
    </w:p>
    <w:p w14:paraId="14DB7D7F" w14:textId="01617F41" w:rsidR="00B84775" w:rsidRPr="00940151" w:rsidRDefault="00045D9C" w:rsidP="00940151">
      <w:pPr>
        <w:spacing w:line="360" w:lineRule="auto"/>
        <w:rPr>
          <w:color w:val="4F81BD" w:themeColor="accent1"/>
        </w:rPr>
      </w:pPr>
      <w:r w:rsidRPr="00940151">
        <w:rPr>
          <w:color w:val="4F81BD" w:themeColor="accent1"/>
        </w:rPr>
        <w:t xml:space="preserve">Optional: Include a </w:t>
      </w:r>
      <w:r w:rsidR="00940151">
        <w:rPr>
          <w:color w:val="4F81BD" w:themeColor="accent1"/>
        </w:rPr>
        <w:t xml:space="preserve">country </w:t>
      </w:r>
      <w:r w:rsidRPr="00940151">
        <w:rPr>
          <w:color w:val="4F81BD" w:themeColor="accent1"/>
        </w:rPr>
        <w:t>map highlighting administrative or pilot areas.</w:t>
      </w:r>
    </w:p>
    <w:p w14:paraId="436A33E6" w14:textId="77777777" w:rsidR="00FB23F0" w:rsidRDefault="00FB23F0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>
        <w:br w:type="page"/>
      </w:r>
    </w:p>
    <w:p w14:paraId="5C55D253" w14:textId="77777777" w:rsidR="00B84775" w:rsidRPr="00FB23F0" w:rsidRDefault="00045D9C" w:rsidP="00FB23F0">
      <w:pPr>
        <w:pStyle w:val="Heading1"/>
        <w:shd w:val="clear" w:color="auto" w:fill="1F497D" w:themeFill="text2"/>
        <w:spacing w:line="360" w:lineRule="auto"/>
        <w:rPr>
          <w:color w:val="FFFFFF" w:themeColor="background1"/>
        </w:rPr>
      </w:pPr>
      <w:bookmarkStart w:id="5" w:name="_Toc198047463"/>
      <w:r w:rsidRPr="00FB23F0">
        <w:rPr>
          <w:color w:val="FFFFFF" w:themeColor="background1"/>
        </w:rPr>
        <w:lastRenderedPageBreak/>
        <w:t>D</w:t>
      </w:r>
      <w:r w:rsidR="00C33542" w:rsidRPr="00FB23F0">
        <w:rPr>
          <w:color w:val="FFFFFF" w:themeColor="background1"/>
        </w:rPr>
        <w:t>ata Collection</w:t>
      </w:r>
      <w:bookmarkEnd w:id="5"/>
    </w:p>
    <w:p w14:paraId="76D4DDA0" w14:textId="77777777" w:rsidR="00E2303D" w:rsidRDefault="00045D9C" w:rsidP="00FB23F0">
      <w:pPr>
        <w:spacing w:before="240" w:line="360" w:lineRule="auto"/>
        <w:rPr>
          <w:color w:val="4F81BD" w:themeColor="accent1"/>
        </w:rPr>
      </w:pPr>
      <w:r w:rsidRPr="00940151">
        <w:rPr>
          <w:color w:val="4F81BD" w:themeColor="accent1"/>
        </w:rPr>
        <w:t xml:space="preserve">Summarize how data for this assessment </w:t>
      </w:r>
      <w:proofErr w:type="gramStart"/>
      <w:r w:rsidRPr="00940151">
        <w:rPr>
          <w:color w:val="4F81BD" w:themeColor="accent1"/>
        </w:rPr>
        <w:t>was collected</w:t>
      </w:r>
      <w:proofErr w:type="gramEnd"/>
      <w:r w:rsidR="00E2303D">
        <w:rPr>
          <w:color w:val="4F81BD" w:themeColor="accent1"/>
        </w:rPr>
        <w:t>:</w:t>
      </w:r>
    </w:p>
    <w:p w14:paraId="720C5F09" w14:textId="0E906C5E" w:rsidR="00E2303D" w:rsidRPr="00E2303D" w:rsidRDefault="00E2303D" w:rsidP="00E2303D">
      <w:pPr>
        <w:pStyle w:val="ListParagraph"/>
        <w:numPr>
          <w:ilvl w:val="0"/>
          <w:numId w:val="21"/>
        </w:numPr>
        <w:spacing w:before="240" w:line="360" w:lineRule="auto"/>
        <w:rPr>
          <w:color w:val="4F81BD" w:themeColor="accent1"/>
        </w:rPr>
      </w:pPr>
      <w:r>
        <w:rPr>
          <w:color w:val="4F81BD" w:themeColor="accent1"/>
        </w:rPr>
        <w:t xml:space="preserve">Data collection approach </w:t>
      </w:r>
      <w:r w:rsidR="00045D9C" w:rsidRPr="00E2303D">
        <w:rPr>
          <w:color w:val="4F81BD" w:themeColor="accent1"/>
        </w:rPr>
        <w:t>(e.g., desk rev</w:t>
      </w:r>
      <w:r w:rsidRPr="00E2303D">
        <w:rPr>
          <w:color w:val="4F81BD" w:themeColor="accent1"/>
        </w:rPr>
        <w:t>iew, interviews, site visits)</w:t>
      </w:r>
    </w:p>
    <w:p w14:paraId="27B8414C" w14:textId="7AA69F3E" w:rsidR="00E2303D" w:rsidRDefault="00E2303D" w:rsidP="00E2303D">
      <w:pPr>
        <w:pStyle w:val="ListParagraph"/>
        <w:numPr>
          <w:ilvl w:val="0"/>
          <w:numId w:val="21"/>
        </w:numPr>
        <w:spacing w:before="240" w:line="360" w:lineRule="auto"/>
        <w:rPr>
          <w:color w:val="4F81BD" w:themeColor="accent1"/>
        </w:rPr>
      </w:pPr>
      <w:r>
        <w:rPr>
          <w:color w:val="4F81BD" w:themeColor="accent1"/>
        </w:rPr>
        <w:t>Scope of the assessment (National, subnational, rural, urban)</w:t>
      </w:r>
    </w:p>
    <w:p w14:paraId="7EEFD37E" w14:textId="53157DC0" w:rsidR="00E2303D" w:rsidRPr="00E2303D" w:rsidRDefault="00045D9C" w:rsidP="00E2303D">
      <w:pPr>
        <w:pStyle w:val="ListParagraph"/>
        <w:numPr>
          <w:ilvl w:val="0"/>
          <w:numId w:val="21"/>
        </w:numPr>
        <w:spacing w:before="240" w:line="360" w:lineRule="auto"/>
        <w:rPr>
          <w:color w:val="4F81BD" w:themeColor="accent1"/>
        </w:rPr>
      </w:pPr>
      <w:r w:rsidRPr="00E2303D">
        <w:rPr>
          <w:color w:val="4F81BD" w:themeColor="accent1"/>
        </w:rPr>
        <w:t xml:space="preserve">Stakeholders </w:t>
      </w:r>
      <w:r w:rsidR="00E2303D">
        <w:rPr>
          <w:color w:val="4F81BD" w:themeColor="accent1"/>
        </w:rPr>
        <w:t>selection for consultation/interviews</w:t>
      </w:r>
    </w:p>
    <w:p w14:paraId="51FB3772" w14:textId="77777777" w:rsidR="00E2303D" w:rsidRPr="00E2303D" w:rsidRDefault="00E65648" w:rsidP="00E2303D">
      <w:pPr>
        <w:pStyle w:val="ListParagraph"/>
        <w:numPr>
          <w:ilvl w:val="0"/>
          <w:numId w:val="21"/>
        </w:numPr>
        <w:spacing w:before="240" w:line="360" w:lineRule="auto"/>
        <w:rPr>
          <w:color w:val="4F81BD" w:themeColor="accent1"/>
        </w:rPr>
      </w:pPr>
      <w:r w:rsidRPr="00E2303D">
        <w:rPr>
          <w:color w:val="4F81BD" w:themeColor="accent1"/>
        </w:rPr>
        <w:t>Tools used (Forms 1.1 to 1.6)</w:t>
      </w:r>
    </w:p>
    <w:p w14:paraId="637296D6" w14:textId="7A861673" w:rsidR="00B84775" w:rsidRPr="00E2303D" w:rsidRDefault="00045D9C" w:rsidP="00E2303D">
      <w:pPr>
        <w:pStyle w:val="ListParagraph"/>
        <w:numPr>
          <w:ilvl w:val="0"/>
          <w:numId w:val="21"/>
        </w:numPr>
        <w:spacing w:before="240" w:line="360" w:lineRule="auto"/>
        <w:rPr>
          <w:color w:val="4F81BD" w:themeColor="accent1"/>
        </w:rPr>
      </w:pPr>
      <w:r w:rsidRPr="00E2303D">
        <w:rPr>
          <w:color w:val="4F81BD" w:themeColor="accent1"/>
        </w:rPr>
        <w:t xml:space="preserve">Timeframe </w:t>
      </w:r>
    </w:p>
    <w:p w14:paraId="3E118408" w14:textId="77777777" w:rsidR="00C33542" w:rsidRDefault="00C33542" w:rsidP="00940151">
      <w:pPr>
        <w:pStyle w:val="Heading2"/>
        <w:spacing w:line="360" w:lineRule="auto"/>
      </w:pPr>
    </w:p>
    <w:p w14:paraId="4102FD26" w14:textId="77777777" w:rsidR="00C33542" w:rsidRDefault="00C33542" w:rsidP="00940151">
      <w:pPr>
        <w:spacing w:line="360" w:lineRule="auto"/>
        <w:rPr>
          <w:rFonts w:asciiTheme="majorHAnsi" w:eastAsiaTheme="majorEastAsia" w:hAnsiTheme="majorHAnsi" w:cstheme="majorBidi"/>
          <w:color w:val="4F81BD" w:themeColor="accent1"/>
          <w:sz w:val="26"/>
          <w:szCs w:val="26"/>
        </w:rPr>
      </w:pPr>
      <w:r>
        <w:br w:type="page"/>
      </w:r>
    </w:p>
    <w:p w14:paraId="2AB67745" w14:textId="77777777" w:rsidR="00B84775" w:rsidRPr="00FB23F0" w:rsidRDefault="00045D9C" w:rsidP="00FB23F0">
      <w:pPr>
        <w:pStyle w:val="Heading1"/>
        <w:shd w:val="clear" w:color="auto" w:fill="1F497D" w:themeFill="text2"/>
        <w:spacing w:line="360" w:lineRule="auto"/>
        <w:rPr>
          <w:color w:val="FFFFFF" w:themeColor="background1"/>
        </w:rPr>
      </w:pPr>
      <w:bookmarkStart w:id="6" w:name="_Toc198047464"/>
      <w:r w:rsidRPr="00FB23F0">
        <w:rPr>
          <w:color w:val="FFFFFF" w:themeColor="background1"/>
        </w:rPr>
        <w:lastRenderedPageBreak/>
        <w:t>Key Findings</w:t>
      </w:r>
      <w:bookmarkEnd w:id="6"/>
    </w:p>
    <w:p w14:paraId="350A4B16" w14:textId="77777777" w:rsidR="00B84775" w:rsidRDefault="00045D9C" w:rsidP="00940151">
      <w:pPr>
        <w:pStyle w:val="Heading2"/>
      </w:pPr>
      <w:bookmarkStart w:id="7" w:name="_Toc198047465"/>
      <w:r>
        <w:t>Governance and Stakeholders</w:t>
      </w:r>
      <w:bookmarkEnd w:id="7"/>
    </w:p>
    <w:p w14:paraId="5C98B9E8" w14:textId="1A17F73D" w:rsidR="000707DF" w:rsidRDefault="00045D9C" w:rsidP="000707DF">
      <w:pPr>
        <w:spacing w:line="240" w:lineRule="auto"/>
        <w:rPr>
          <w:color w:val="4F81BD" w:themeColor="accent1"/>
        </w:rPr>
      </w:pPr>
      <w:r w:rsidRPr="00940151">
        <w:rPr>
          <w:color w:val="4F81BD" w:themeColor="accent1"/>
        </w:rPr>
        <w:t>Use Form 1.2 and 1.3 to identify and assess institutions</w:t>
      </w:r>
      <w:r w:rsidR="000707DF">
        <w:rPr>
          <w:color w:val="4F81BD" w:themeColor="accent1"/>
        </w:rPr>
        <w:t xml:space="preserve"> involved in CRVS/SRS. Provide:</w:t>
      </w:r>
    </w:p>
    <w:p w14:paraId="10990131" w14:textId="2E1DE332" w:rsidR="000707DF" w:rsidRPr="0039153B" w:rsidRDefault="000707DF" w:rsidP="0039153B">
      <w:pPr>
        <w:pStyle w:val="ListParagraph"/>
        <w:numPr>
          <w:ilvl w:val="0"/>
          <w:numId w:val="20"/>
        </w:numPr>
        <w:spacing w:line="240" w:lineRule="auto"/>
        <w:rPr>
          <w:color w:val="4F81BD" w:themeColor="accent1"/>
        </w:rPr>
      </w:pPr>
      <w:r w:rsidRPr="0039153B">
        <w:rPr>
          <w:color w:val="4F81BD" w:themeColor="accent1"/>
        </w:rPr>
        <w:t>Description on the legal framework</w:t>
      </w:r>
    </w:p>
    <w:p w14:paraId="5A21A4FB" w14:textId="77777777" w:rsidR="00E2303D" w:rsidRDefault="00CB088B" w:rsidP="00E2303D">
      <w:pPr>
        <w:pStyle w:val="ListParagraph"/>
        <w:numPr>
          <w:ilvl w:val="0"/>
          <w:numId w:val="20"/>
        </w:numPr>
        <w:spacing w:line="240" w:lineRule="auto"/>
        <w:rPr>
          <w:color w:val="4F81BD" w:themeColor="accent1"/>
        </w:rPr>
      </w:pPr>
      <w:r w:rsidRPr="0039153B">
        <w:rPr>
          <w:color w:val="4F81BD" w:themeColor="accent1"/>
        </w:rPr>
        <w:t>Stakeholders map</w:t>
      </w:r>
    </w:p>
    <w:p w14:paraId="3623D0BF" w14:textId="57C32865" w:rsidR="000707DF" w:rsidRPr="00E2303D" w:rsidRDefault="00045D9C" w:rsidP="00E2303D">
      <w:pPr>
        <w:pStyle w:val="ListParagraph"/>
        <w:numPr>
          <w:ilvl w:val="0"/>
          <w:numId w:val="20"/>
        </w:numPr>
        <w:spacing w:line="240" w:lineRule="auto"/>
        <w:rPr>
          <w:color w:val="4F81BD" w:themeColor="accent1"/>
        </w:rPr>
      </w:pPr>
      <w:r w:rsidRPr="00E2303D">
        <w:rPr>
          <w:color w:val="4F81BD" w:themeColor="accent1"/>
        </w:rPr>
        <w:t>Roles and res</w:t>
      </w:r>
      <w:r w:rsidR="000707DF" w:rsidRPr="00E2303D">
        <w:rPr>
          <w:color w:val="4F81BD" w:themeColor="accent1"/>
        </w:rPr>
        <w:t>ponsibilities of key agencies</w:t>
      </w:r>
      <w:r w:rsidR="00E2303D" w:rsidRPr="00E2303D">
        <w:rPr>
          <w:color w:val="4F81BD" w:themeColor="accent1"/>
        </w:rPr>
        <w:t>. Insert Table: Institutional Roles</w:t>
      </w:r>
      <w:r w:rsidR="00E2303D">
        <w:rPr>
          <w:color w:val="4F81BD" w:themeColor="accent1"/>
        </w:rPr>
        <w:t>.</w:t>
      </w:r>
    </w:p>
    <w:p w14:paraId="37546DE5" w14:textId="77777777" w:rsidR="00E2303D" w:rsidRDefault="00045D9C" w:rsidP="00E2303D">
      <w:pPr>
        <w:pStyle w:val="ListParagraph"/>
        <w:numPr>
          <w:ilvl w:val="0"/>
          <w:numId w:val="20"/>
        </w:numPr>
        <w:spacing w:before="240" w:line="240" w:lineRule="auto"/>
        <w:rPr>
          <w:color w:val="4F81BD" w:themeColor="accent1"/>
        </w:rPr>
      </w:pPr>
      <w:r w:rsidRPr="0039153B">
        <w:rPr>
          <w:color w:val="4F81BD" w:themeColor="accent1"/>
        </w:rPr>
        <w:t>Existing coordination mechanisms</w:t>
      </w:r>
      <w:r w:rsidR="00301E13" w:rsidRPr="0039153B">
        <w:rPr>
          <w:color w:val="4F81BD" w:themeColor="accent1"/>
        </w:rPr>
        <w:t xml:space="preserve"> (please describe both formal and informal mechanisms)</w:t>
      </w:r>
    </w:p>
    <w:p w14:paraId="66EF6D99" w14:textId="427243DD" w:rsidR="00B84775" w:rsidRPr="00E2303D" w:rsidRDefault="00045D9C" w:rsidP="00E2303D">
      <w:pPr>
        <w:pStyle w:val="ListParagraph"/>
        <w:numPr>
          <w:ilvl w:val="0"/>
          <w:numId w:val="20"/>
        </w:numPr>
        <w:spacing w:before="240" w:line="240" w:lineRule="auto"/>
        <w:rPr>
          <w:color w:val="4F81BD" w:themeColor="accent1"/>
        </w:rPr>
      </w:pPr>
      <w:r w:rsidRPr="00E2303D">
        <w:rPr>
          <w:color w:val="4F81BD" w:themeColor="accent1"/>
        </w:rPr>
        <w:t xml:space="preserve">Stakeholder interest-power </w:t>
      </w:r>
      <w:r w:rsidR="00E2303D" w:rsidRPr="00E2303D">
        <w:rPr>
          <w:color w:val="4F81BD" w:themeColor="accent1"/>
        </w:rPr>
        <w:t>grid</w:t>
      </w:r>
      <w:r w:rsidRPr="00E2303D">
        <w:rPr>
          <w:color w:val="4F81BD" w:themeColor="accent1"/>
        </w:rPr>
        <w:t xml:space="preserve"> (Form 1.4)</w:t>
      </w:r>
      <w:r w:rsidR="00E2303D" w:rsidRPr="00E2303D">
        <w:rPr>
          <w:color w:val="4F81BD" w:themeColor="accent1"/>
        </w:rPr>
        <w:t>. Insert Figure: Stakeholder Interest-power Grid</w:t>
      </w:r>
    </w:p>
    <w:p w14:paraId="7910437B" w14:textId="77777777" w:rsidR="00B84775" w:rsidRDefault="00045D9C" w:rsidP="00940151">
      <w:pPr>
        <w:pStyle w:val="Heading2"/>
      </w:pPr>
      <w:bookmarkStart w:id="8" w:name="_Toc198047466"/>
      <w:r>
        <w:t>Mortality Data and Information Systems</w:t>
      </w:r>
      <w:bookmarkEnd w:id="8"/>
    </w:p>
    <w:p w14:paraId="7FF9C1C3" w14:textId="77777777" w:rsidR="00B84775" w:rsidRPr="00A66112" w:rsidRDefault="00045D9C" w:rsidP="00940151">
      <w:pPr>
        <w:spacing w:line="360" w:lineRule="auto"/>
        <w:rPr>
          <w:color w:val="4F81BD" w:themeColor="accent1"/>
        </w:rPr>
      </w:pPr>
      <w:r w:rsidRPr="00A66112">
        <w:rPr>
          <w:color w:val="4F81BD" w:themeColor="accent1"/>
        </w:rPr>
        <w:t>Summarize findings from system reviews and data flow assessments:</w:t>
      </w:r>
    </w:p>
    <w:p w14:paraId="2B8B4E40" w14:textId="77777777" w:rsidR="00B84775" w:rsidRDefault="00C33542" w:rsidP="00A66112">
      <w:pPr>
        <w:pStyle w:val="Heading3"/>
      </w:pPr>
      <w:bookmarkStart w:id="9" w:name="_Toc198047467"/>
      <w:r>
        <w:t>a. Inventory of mortality s</w:t>
      </w:r>
      <w:r w:rsidR="00045D9C">
        <w:t>ystems</w:t>
      </w:r>
      <w:bookmarkEnd w:id="9"/>
    </w:p>
    <w:p w14:paraId="6D863092" w14:textId="20D02480" w:rsidR="00CB088B" w:rsidRDefault="00045D9C" w:rsidP="0039153B">
      <w:pPr>
        <w:spacing w:line="360" w:lineRule="auto"/>
        <w:rPr>
          <w:color w:val="4F81BD" w:themeColor="accent1"/>
        </w:rPr>
      </w:pPr>
      <w:r w:rsidRPr="00A66112">
        <w:rPr>
          <w:color w:val="4F81BD" w:themeColor="accent1"/>
        </w:rPr>
        <w:t>Use For</w:t>
      </w:r>
      <w:r w:rsidR="0039153B">
        <w:rPr>
          <w:color w:val="4F81BD" w:themeColor="accent1"/>
        </w:rPr>
        <w:t>m 1.1 to describe data systems and p</w:t>
      </w:r>
      <w:r w:rsidR="00CB088B" w:rsidRPr="00CB088B">
        <w:rPr>
          <w:color w:val="4F81BD" w:themeColor="accent1"/>
        </w:rPr>
        <w:t>lease complete the following table</w:t>
      </w:r>
      <w:r w:rsidR="0039153B">
        <w:rPr>
          <w:color w:val="4F81BD" w:themeColor="accent1"/>
        </w:rPr>
        <w:t>.</w:t>
      </w:r>
    </w:p>
    <w:tbl>
      <w:tblPr>
        <w:tblStyle w:val="TableGrid"/>
        <w:tblW w:w="8784" w:type="dxa"/>
        <w:tblLayout w:type="fixed"/>
        <w:tblLook w:val="04A0" w:firstRow="1" w:lastRow="0" w:firstColumn="1" w:lastColumn="0" w:noHBand="0" w:noVBand="1"/>
      </w:tblPr>
      <w:tblGrid>
        <w:gridCol w:w="1545"/>
        <w:gridCol w:w="1452"/>
        <w:gridCol w:w="1514"/>
        <w:gridCol w:w="871"/>
        <w:gridCol w:w="850"/>
        <w:gridCol w:w="993"/>
        <w:gridCol w:w="1559"/>
      </w:tblGrid>
      <w:tr w:rsidR="00ED3DA1" w:rsidRPr="00ED3DA1" w14:paraId="3612622C" w14:textId="77777777" w:rsidTr="00301E13">
        <w:tc>
          <w:tcPr>
            <w:tcW w:w="1545" w:type="dxa"/>
          </w:tcPr>
          <w:p w14:paraId="4806681D" w14:textId="2126D7D6" w:rsidR="00301E13" w:rsidRPr="00ED3DA1" w:rsidRDefault="00301E13" w:rsidP="00301E13">
            <w:pPr>
              <w:spacing w:line="360" w:lineRule="auto"/>
              <w:rPr>
                <w:b/>
                <w:bCs/>
                <w:color w:val="4F81BD" w:themeColor="accent1"/>
                <w:sz w:val="20"/>
                <w:szCs w:val="20"/>
              </w:rPr>
            </w:pPr>
            <w:r w:rsidRPr="00ED3DA1">
              <w:rPr>
                <w:b/>
                <w:bCs/>
                <w:color w:val="4F81BD" w:themeColor="accent1"/>
                <w:sz w:val="20"/>
                <w:szCs w:val="20"/>
              </w:rPr>
              <w:t>Information system</w:t>
            </w:r>
          </w:p>
        </w:tc>
        <w:tc>
          <w:tcPr>
            <w:tcW w:w="1452" w:type="dxa"/>
          </w:tcPr>
          <w:p w14:paraId="60FE9377" w14:textId="0E366A37" w:rsidR="00301E13" w:rsidRPr="00ED3DA1" w:rsidRDefault="00301E13" w:rsidP="00301E13">
            <w:pPr>
              <w:spacing w:line="360" w:lineRule="auto"/>
              <w:rPr>
                <w:b/>
                <w:bCs/>
                <w:color w:val="4F81BD" w:themeColor="accent1"/>
                <w:sz w:val="20"/>
                <w:szCs w:val="20"/>
              </w:rPr>
            </w:pPr>
            <w:r w:rsidRPr="00ED3DA1">
              <w:rPr>
                <w:b/>
                <w:bCs/>
                <w:color w:val="4F81BD" w:themeColor="accent1"/>
                <w:sz w:val="20"/>
                <w:szCs w:val="20"/>
              </w:rPr>
              <w:t>Last year of  available data</w:t>
            </w:r>
          </w:p>
        </w:tc>
        <w:tc>
          <w:tcPr>
            <w:tcW w:w="1514" w:type="dxa"/>
          </w:tcPr>
          <w:p w14:paraId="13AA04BB" w14:textId="311374DC" w:rsidR="00301E13" w:rsidRPr="00ED3DA1" w:rsidRDefault="00301E13" w:rsidP="00301E13">
            <w:pPr>
              <w:spacing w:line="360" w:lineRule="auto"/>
              <w:rPr>
                <w:b/>
                <w:bCs/>
                <w:color w:val="4F81BD" w:themeColor="accent1"/>
                <w:sz w:val="20"/>
                <w:szCs w:val="20"/>
              </w:rPr>
            </w:pPr>
            <w:r w:rsidRPr="00ED3DA1">
              <w:rPr>
                <w:b/>
                <w:bCs/>
                <w:color w:val="4F81BD" w:themeColor="accent1"/>
                <w:sz w:val="20"/>
                <w:szCs w:val="20"/>
              </w:rPr>
              <w:t>Type of data</w:t>
            </w:r>
          </w:p>
        </w:tc>
        <w:tc>
          <w:tcPr>
            <w:tcW w:w="871" w:type="dxa"/>
          </w:tcPr>
          <w:p w14:paraId="107A0DDB" w14:textId="6E1EA10E" w:rsidR="00301E13" w:rsidRPr="00ED3DA1" w:rsidRDefault="00301E13" w:rsidP="00301E13">
            <w:pPr>
              <w:spacing w:line="360" w:lineRule="auto"/>
              <w:rPr>
                <w:b/>
                <w:bCs/>
                <w:color w:val="4F81BD" w:themeColor="accent1"/>
                <w:sz w:val="20"/>
                <w:szCs w:val="20"/>
              </w:rPr>
            </w:pPr>
            <w:r w:rsidRPr="00ED3DA1">
              <w:rPr>
                <w:b/>
                <w:bCs/>
                <w:color w:val="4F81BD" w:themeColor="accent1"/>
                <w:sz w:val="20"/>
                <w:szCs w:val="20"/>
              </w:rPr>
              <w:t>Age data</w:t>
            </w:r>
          </w:p>
        </w:tc>
        <w:tc>
          <w:tcPr>
            <w:tcW w:w="850" w:type="dxa"/>
          </w:tcPr>
          <w:p w14:paraId="273B05D7" w14:textId="33702BED" w:rsidR="00301E13" w:rsidRPr="00ED3DA1" w:rsidRDefault="00301E13" w:rsidP="00301E13">
            <w:pPr>
              <w:spacing w:line="360" w:lineRule="auto"/>
              <w:rPr>
                <w:b/>
                <w:bCs/>
                <w:color w:val="4F81BD" w:themeColor="accent1"/>
                <w:sz w:val="20"/>
                <w:szCs w:val="20"/>
              </w:rPr>
            </w:pPr>
            <w:r w:rsidRPr="00ED3DA1">
              <w:rPr>
                <w:b/>
                <w:bCs/>
                <w:color w:val="4F81BD" w:themeColor="accent1"/>
                <w:sz w:val="20"/>
                <w:szCs w:val="20"/>
              </w:rPr>
              <w:t>Sex data</w:t>
            </w:r>
          </w:p>
        </w:tc>
        <w:tc>
          <w:tcPr>
            <w:tcW w:w="993" w:type="dxa"/>
          </w:tcPr>
          <w:p w14:paraId="38D4FC66" w14:textId="4EE324DC" w:rsidR="00301E13" w:rsidRPr="00ED3DA1" w:rsidRDefault="00301E13" w:rsidP="00301E13">
            <w:pPr>
              <w:spacing w:line="360" w:lineRule="auto"/>
              <w:rPr>
                <w:b/>
                <w:bCs/>
                <w:color w:val="4F81BD" w:themeColor="accent1"/>
                <w:sz w:val="20"/>
                <w:szCs w:val="20"/>
              </w:rPr>
            </w:pPr>
            <w:proofErr w:type="spellStart"/>
            <w:r w:rsidRPr="00ED3DA1">
              <w:rPr>
                <w:b/>
                <w:bCs/>
                <w:color w:val="4F81BD" w:themeColor="accent1"/>
                <w:sz w:val="20"/>
                <w:szCs w:val="20"/>
              </w:rPr>
              <w:t>CoD</w:t>
            </w:r>
            <w:proofErr w:type="spellEnd"/>
            <w:r w:rsidRPr="00ED3DA1">
              <w:rPr>
                <w:b/>
                <w:bCs/>
                <w:color w:val="4F81BD" w:themeColor="accent1"/>
                <w:sz w:val="20"/>
                <w:szCs w:val="20"/>
              </w:rPr>
              <w:t xml:space="preserve"> data</w:t>
            </w:r>
          </w:p>
        </w:tc>
        <w:tc>
          <w:tcPr>
            <w:tcW w:w="1559" w:type="dxa"/>
          </w:tcPr>
          <w:p w14:paraId="25F60724" w14:textId="6EB399E5" w:rsidR="00301E13" w:rsidRPr="00ED3DA1" w:rsidRDefault="00301E13" w:rsidP="00301E13">
            <w:pPr>
              <w:spacing w:line="360" w:lineRule="auto"/>
              <w:rPr>
                <w:b/>
                <w:bCs/>
                <w:color w:val="4F81BD" w:themeColor="accent1"/>
                <w:sz w:val="20"/>
                <w:szCs w:val="20"/>
              </w:rPr>
            </w:pPr>
            <w:r w:rsidRPr="00ED3DA1">
              <w:rPr>
                <w:b/>
                <w:bCs/>
                <w:color w:val="4F81BD" w:themeColor="accent1"/>
                <w:sz w:val="20"/>
                <w:szCs w:val="20"/>
              </w:rPr>
              <w:t>Completeness</w:t>
            </w:r>
          </w:p>
        </w:tc>
      </w:tr>
      <w:tr w:rsidR="00ED3DA1" w:rsidRPr="00ED3DA1" w14:paraId="2A08FFFB" w14:textId="77777777" w:rsidTr="00301E13">
        <w:tc>
          <w:tcPr>
            <w:tcW w:w="1545" w:type="dxa"/>
          </w:tcPr>
          <w:p w14:paraId="0C1D94F4" w14:textId="64113D2E" w:rsidR="00301E13" w:rsidRPr="00ED3DA1" w:rsidRDefault="00EC1D99" w:rsidP="00120201">
            <w:pPr>
              <w:spacing w:line="360" w:lineRule="auto"/>
              <w:rPr>
                <w:color w:val="4F81BD" w:themeColor="accent1"/>
                <w:sz w:val="20"/>
                <w:szCs w:val="20"/>
              </w:rPr>
            </w:pPr>
            <w:r>
              <w:rPr>
                <w:color w:val="4F81BD" w:themeColor="accent1"/>
                <w:sz w:val="20"/>
                <w:szCs w:val="20"/>
              </w:rPr>
              <w:t>[</w:t>
            </w:r>
            <w:r w:rsidR="00120201">
              <w:rPr>
                <w:color w:val="4F81BD" w:themeColor="accent1"/>
                <w:sz w:val="20"/>
                <w:szCs w:val="20"/>
              </w:rPr>
              <w:t>Information System Name</w:t>
            </w:r>
            <w:r>
              <w:rPr>
                <w:color w:val="4F81BD" w:themeColor="accent1"/>
                <w:sz w:val="20"/>
                <w:szCs w:val="20"/>
              </w:rPr>
              <w:t>]</w:t>
            </w:r>
          </w:p>
        </w:tc>
        <w:tc>
          <w:tcPr>
            <w:tcW w:w="1452" w:type="dxa"/>
          </w:tcPr>
          <w:p w14:paraId="4B18DC64" w14:textId="06657104" w:rsidR="00301E13" w:rsidRPr="00ED3DA1" w:rsidRDefault="00EC1D99" w:rsidP="00301E13">
            <w:pPr>
              <w:spacing w:line="360" w:lineRule="auto"/>
              <w:rPr>
                <w:color w:val="4F81BD" w:themeColor="accent1"/>
                <w:sz w:val="20"/>
                <w:szCs w:val="20"/>
              </w:rPr>
            </w:pPr>
            <w:r>
              <w:rPr>
                <w:color w:val="4F81BD" w:themeColor="accent1"/>
                <w:sz w:val="20"/>
                <w:szCs w:val="20"/>
              </w:rPr>
              <w:t>####</w:t>
            </w:r>
          </w:p>
        </w:tc>
        <w:tc>
          <w:tcPr>
            <w:tcW w:w="1514" w:type="dxa"/>
          </w:tcPr>
          <w:p w14:paraId="21457CCB" w14:textId="4E52D5E9" w:rsidR="00301E13" w:rsidRPr="00ED3DA1" w:rsidRDefault="00EC1D99" w:rsidP="00301E13">
            <w:pPr>
              <w:spacing w:line="360" w:lineRule="auto"/>
              <w:rPr>
                <w:color w:val="4F81BD" w:themeColor="accent1"/>
                <w:sz w:val="20"/>
                <w:szCs w:val="20"/>
              </w:rPr>
            </w:pPr>
            <w:r>
              <w:rPr>
                <w:color w:val="4F81BD" w:themeColor="accent1"/>
                <w:sz w:val="20"/>
                <w:szCs w:val="20"/>
              </w:rPr>
              <w:t>aggregated</w:t>
            </w:r>
            <w:r w:rsidR="00301E13" w:rsidRPr="00ED3DA1">
              <w:rPr>
                <w:color w:val="4F81BD" w:themeColor="accent1"/>
                <w:sz w:val="20"/>
                <w:szCs w:val="20"/>
              </w:rPr>
              <w:t>/</w:t>
            </w:r>
          </w:p>
          <w:p w14:paraId="789AA69C" w14:textId="01D149E0" w:rsidR="00301E13" w:rsidRPr="00ED3DA1" w:rsidRDefault="00301E13" w:rsidP="00301E13">
            <w:pPr>
              <w:spacing w:line="360" w:lineRule="auto"/>
              <w:rPr>
                <w:color w:val="4F81BD" w:themeColor="accent1"/>
                <w:sz w:val="20"/>
                <w:szCs w:val="20"/>
              </w:rPr>
            </w:pPr>
            <w:r w:rsidRPr="00ED3DA1">
              <w:rPr>
                <w:color w:val="4F81BD" w:themeColor="accent1"/>
                <w:sz w:val="20"/>
                <w:szCs w:val="20"/>
              </w:rPr>
              <w:t>disaggregated</w:t>
            </w:r>
          </w:p>
        </w:tc>
        <w:tc>
          <w:tcPr>
            <w:tcW w:w="871" w:type="dxa"/>
          </w:tcPr>
          <w:p w14:paraId="7E32495D" w14:textId="03B6C622" w:rsidR="00301E13" w:rsidRPr="00ED3DA1" w:rsidRDefault="00301E13" w:rsidP="00301E13">
            <w:pPr>
              <w:spacing w:line="360" w:lineRule="auto"/>
              <w:rPr>
                <w:color w:val="4F81BD" w:themeColor="accent1"/>
                <w:sz w:val="20"/>
                <w:szCs w:val="20"/>
              </w:rPr>
            </w:pPr>
            <w:r w:rsidRPr="00ED3DA1">
              <w:rPr>
                <w:color w:val="4F81BD" w:themeColor="accent1"/>
                <w:sz w:val="20"/>
                <w:szCs w:val="20"/>
              </w:rPr>
              <w:t>Yes/no</w:t>
            </w:r>
          </w:p>
        </w:tc>
        <w:tc>
          <w:tcPr>
            <w:tcW w:w="850" w:type="dxa"/>
          </w:tcPr>
          <w:p w14:paraId="40C5ED25" w14:textId="660F7047" w:rsidR="00301E13" w:rsidRPr="00ED3DA1" w:rsidRDefault="00301E13" w:rsidP="00301E13">
            <w:pPr>
              <w:spacing w:line="360" w:lineRule="auto"/>
              <w:rPr>
                <w:color w:val="4F81BD" w:themeColor="accent1"/>
                <w:sz w:val="20"/>
                <w:szCs w:val="20"/>
              </w:rPr>
            </w:pPr>
            <w:r w:rsidRPr="00ED3DA1">
              <w:rPr>
                <w:color w:val="4F81BD" w:themeColor="accent1"/>
                <w:sz w:val="20"/>
                <w:szCs w:val="20"/>
              </w:rPr>
              <w:t>Yes/no</w:t>
            </w:r>
          </w:p>
        </w:tc>
        <w:tc>
          <w:tcPr>
            <w:tcW w:w="993" w:type="dxa"/>
          </w:tcPr>
          <w:p w14:paraId="65E80E09" w14:textId="7294D644" w:rsidR="00301E13" w:rsidRPr="00ED3DA1" w:rsidRDefault="00301E13" w:rsidP="00301E13">
            <w:pPr>
              <w:spacing w:line="360" w:lineRule="auto"/>
              <w:rPr>
                <w:color w:val="4F81BD" w:themeColor="accent1"/>
                <w:sz w:val="20"/>
                <w:szCs w:val="20"/>
              </w:rPr>
            </w:pPr>
            <w:r w:rsidRPr="00ED3DA1">
              <w:rPr>
                <w:color w:val="4F81BD" w:themeColor="accent1"/>
                <w:sz w:val="20"/>
                <w:szCs w:val="20"/>
              </w:rPr>
              <w:t>Yes/no</w:t>
            </w:r>
          </w:p>
        </w:tc>
        <w:tc>
          <w:tcPr>
            <w:tcW w:w="1559" w:type="dxa"/>
          </w:tcPr>
          <w:p w14:paraId="4D363241" w14:textId="54AEE4D7" w:rsidR="00301E13" w:rsidRPr="00ED3DA1" w:rsidRDefault="00301E13" w:rsidP="00301E13">
            <w:pPr>
              <w:spacing w:line="360" w:lineRule="auto"/>
              <w:rPr>
                <w:color w:val="4F81BD" w:themeColor="accent1"/>
                <w:sz w:val="20"/>
                <w:szCs w:val="20"/>
              </w:rPr>
            </w:pPr>
            <w:r w:rsidRPr="00ED3DA1">
              <w:rPr>
                <w:color w:val="4F81BD" w:themeColor="accent1"/>
                <w:sz w:val="20"/>
                <w:szCs w:val="20"/>
              </w:rPr>
              <w:t>%</w:t>
            </w:r>
          </w:p>
        </w:tc>
      </w:tr>
      <w:tr w:rsidR="00ED3DA1" w:rsidRPr="00ED3DA1" w14:paraId="39841E32" w14:textId="77777777" w:rsidTr="00301E13">
        <w:tc>
          <w:tcPr>
            <w:tcW w:w="1545" w:type="dxa"/>
          </w:tcPr>
          <w:p w14:paraId="568D825B" w14:textId="773A8B9D" w:rsidR="00301E13" w:rsidRPr="00ED3DA1" w:rsidRDefault="00301E13" w:rsidP="00301E13">
            <w:pPr>
              <w:spacing w:line="360" w:lineRule="auto"/>
              <w:rPr>
                <w:color w:val="4F81BD" w:themeColor="accent1"/>
                <w:sz w:val="20"/>
                <w:szCs w:val="20"/>
              </w:rPr>
            </w:pPr>
          </w:p>
        </w:tc>
        <w:tc>
          <w:tcPr>
            <w:tcW w:w="1452" w:type="dxa"/>
          </w:tcPr>
          <w:p w14:paraId="0BC7D314" w14:textId="77777777" w:rsidR="00301E13" w:rsidRPr="00ED3DA1" w:rsidRDefault="00301E13" w:rsidP="00301E13">
            <w:pPr>
              <w:spacing w:line="360" w:lineRule="auto"/>
              <w:rPr>
                <w:color w:val="4F81BD" w:themeColor="accent1"/>
                <w:sz w:val="20"/>
                <w:szCs w:val="20"/>
              </w:rPr>
            </w:pPr>
          </w:p>
        </w:tc>
        <w:tc>
          <w:tcPr>
            <w:tcW w:w="1514" w:type="dxa"/>
          </w:tcPr>
          <w:p w14:paraId="17040917" w14:textId="0FB8BEE0" w:rsidR="00301E13" w:rsidRPr="00ED3DA1" w:rsidRDefault="00301E13" w:rsidP="00301E13">
            <w:pPr>
              <w:spacing w:line="360" w:lineRule="auto"/>
              <w:rPr>
                <w:color w:val="4F81BD" w:themeColor="accent1"/>
                <w:sz w:val="20"/>
                <w:szCs w:val="20"/>
              </w:rPr>
            </w:pPr>
          </w:p>
        </w:tc>
        <w:tc>
          <w:tcPr>
            <w:tcW w:w="871" w:type="dxa"/>
          </w:tcPr>
          <w:p w14:paraId="208257E6" w14:textId="5FF6B82A" w:rsidR="00301E13" w:rsidRPr="00ED3DA1" w:rsidRDefault="00301E13" w:rsidP="00301E13">
            <w:pPr>
              <w:spacing w:line="360" w:lineRule="auto"/>
              <w:rPr>
                <w:color w:val="4F81BD" w:themeColor="accent1"/>
                <w:sz w:val="20"/>
                <w:szCs w:val="20"/>
              </w:rPr>
            </w:pPr>
          </w:p>
        </w:tc>
        <w:tc>
          <w:tcPr>
            <w:tcW w:w="850" w:type="dxa"/>
          </w:tcPr>
          <w:p w14:paraId="7AD699CE" w14:textId="6A35797B" w:rsidR="00301E13" w:rsidRPr="00ED3DA1" w:rsidRDefault="00301E13" w:rsidP="00301E13">
            <w:pPr>
              <w:spacing w:line="360" w:lineRule="auto"/>
              <w:rPr>
                <w:color w:val="4F81BD" w:themeColor="accent1"/>
                <w:sz w:val="20"/>
                <w:szCs w:val="20"/>
              </w:rPr>
            </w:pPr>
          </w:p>
        </w:tc>
        <w:tc>
          <w:tcPr>
            <w:tcW w:w="993" w:type="dxa"/>
          </w:tcPr>
          <w:p w14:paraId="0DCEC36A" w14:textId="042782EE" w:rsidR="00301E13" w:rsidRPr="00ED3DA1" w:rsidRDefault="00301E13" w:rsidP="00301E13">
            <w:pPr>
              <w:spacing w:line="360" w:lineRule="auto"/>
              <w:rPr>
                <w:color w:val="4F81BD" w:themeColor="accent1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D960C6A" w14:textId="77777777" w:rsidR="00301E13" w:rsidRPr="00ED3DA1" w:rsidRDefault="00301E13" w:rsidP="00301E13">
            <w:pPr>
              <w:spacing w:line="360" w:lineRule="auto"/>
              <w:rPr>
                <w:color w:val="4F81BD" w:themeColor="accent1"/>
                <w:sz w:val="20"/>
                <w:szCs w:val="20"/>
              </w:rPr>
            </w:pPr>
          </w:p>
        </w:tc>
      </w:tr>
      <w:tr w:rsidR="00ED3DA1" w:rsidRPr="00ED3DA1" w14:paraId="1144E64E" w14:textId="77777777" w:rsidTr="00301E13">
        <w:tc>
          <w:tcPr>
            <w:tcW w:w="1545" w:type="dxa"/>
          </w:tcPr>
          <w:p w14:paraId="4874CFF4" w14:textId="6DFCA558" w:rsidR="00301E13" w:rsidRPr="00ED3DA1" w:rsidRDefault="00301E13" w:rsidP="00301E13">
            <w:pPr>
              <w:spacing w:line="360" w:lineRule="auto"/>
              <w:rPr>
                <w:color w:val="4F81BD" w:themeColor="accent1"/>
                <w:sz w:val="20"/>
                <w:szCs w:val="20"/>
              </w:rPr>
            </w:pPr>
          </w:p>
        </w:tc>
        <w:tc>
          <w:tcPr>
            <w:tcW w:w="1452" w:type="dxa"/>
          </w:tcPr>
          <w:p w14:paraId="7AD75E75" w14:textId="77777777" w:rsidR="00301E13" w:rsidRPr="00ED3DA1" w:rsidRDefault="00301E13" w:rsidP="00301E13">
            <w:pPr>
              <w:spacing w:line="360" w:lineRule="auto"/>
              <w:rPr>
                <w:color w:val="4F81BD" w:themeColor="accent1"/>
                <w:sz w:val="20"/>
                <w:szCs w:val="20"/>
              </w:rPr>
            </w:pPr>
          </w:p>
        </w:tc>
        <w:tc>
          <w:tcPr>
            <w:tcW w:w="1514" w:type="dxa"/>
          </w:tcPr>
          <w:p w14:paraId="187AE903" w14:textId="567029FD" w:rsidR="00301E13" w:rsidRPr="00ED3DA1" w:rsidRDefault="00301E13" w:rsidP="00301E13">
            <w:pPr>
              <w:spacing w:line="360" w:lineRule="auto"/>
              <w:rPr>
                <w:color w:val="4F81BD" w:themeColor="accent1"/>
                <w:sz w:val="20"/>
                <w:szCs w:val="20"/>
              </w:rPr>
            </w:pPr>
          </w:p>
        </w:tc>
        <w:tc>
          <w:tcPr>
            <w:tcW w:w="871" w:type="dxa"/>
          </w:tcPr>
          <w:p w14:paraId="294E629A" w14:textId="10DD6511" w:rsidR="00301E13" w:rsidRPr="00ED3DA1" w:rsidRDefault="00301E13" w:rsidP="00301E13">
            <w:pPr>
              <w:spacing w:line="360" w:lineRule="auto"/>
              <w:rPr>
                <w:color w:val="4F81BD" w:themeColor="accent1"/>
                <w:sz w:val="20"/>
                <w:szCs w:val="20"/>
              </w:rPr>
            </w:pPr>
          </w:p>
        </w:tc>
        <w:tc>
          <w:tcPr>
            <w:tcW w:w="850" w:type="dxa"/>
          </w:tcPr>
          <w:p w14:paraId="076E5FA8" w14:textId="4372E1D4" w:rsidR="00301E13" w:rsidRPr="00ED3DA1" w:rsidRDefault="00301E13" w:rsidP="00301E13">
            <w:pPr>
              <w:spacing w:line="360" w:lineRule="auto"/>
              <w:rPr>
                <w:color w:val="4F81BD" w:themeColor="accent1"/>
                <w:sz w:val="20"/>
                <w:szCs w:val="20"/>
              </w:rPr>
            </w:pPr>
          </w:p>
        </w:tc>
        <w:tc>
          <w:tcPr>
            <w:tcW w:w="993" w:type="dxa"/>
          </w:tcPr>
          <w:p w14:paraId="445AA918" w14:textId="15D780A1" w:rsidR="00301E13" w:rsidRPr="00ED3DA1" w:rsidRDefault="00301E13" w:rsidP="00301E13">
            <w:pPr>
              <w:spacing w:line="360" w:lineRule="auto"/>
              <w:rPr>
                <w:color w:val="4F81BD" w:themeColor="accent1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00C49C2" w14:textId="77777777" w:rsidR="00301E13" w:rsidRPr="00ED3DA1" w:rsidRDefault="00301E13" w:rsidP="00301E13">
            <w:pPr>
              <w:spacing w:line="360" w:lineRule="auto"/>
              <w:rPr>
                <w:color w:val="4F81BD" w:themeColor="accent1"/>
                <w:sz w:val="20"/>
                <w:szCs w:val="20"/>
              </w:rPr>
            </w:pPr>
          </w:p>
        </w:tc>
      </w:tr>
      <w:tr w:rsidR="00ED3DA1" w:rsidRPr="00ED3DA1" w14:paraId="17929B6A" w14:textId="77777777" w:rsidTr="00301E13">
        <w:tc>
          <w:tcPr>
            <w:tcW w:w="1545" w:type="dxa"/>
          </w:tcPr>
          <w:p w14:paraId="068FF66F" w14:textId="3A5B98E3" w:rsidR="00301E13" w:rsidRPr="00ED3DA1" w:rsidRDefault="00301E13" w:rsidP="00301E13">
            <w:pPr>
              <w:spacing w:line="360" w:lineRule="auto"/>
              <w:rPr>
                <w:color w:val="4F81BD" w:themeColor="accent1"/>
                <w:sz w:val="20"/>
                <w:szCs w:val="20"/>
              </w:rPr>
            </w:pPr>
          </w:p>
        </w:tc>
        <w:tc>
          <w:tcPr>
            <w:tcW w:w="1452" w:type="dxa"/>
          </w:tcPr>
          <w:p w14:paraId="0F5EF093" w14:textId="77777777" w:rsidR="00301E13" w:rsidRPr="00ED3DA1" w:rsidRDefault="00301E13" w:rsidP="00301E13">
            <w:pPr>
              <w:spacing w:line="360" w:lineRule="auto"/>
              <w:rPr>
                <w:color w:val="4F81BD" w:themeColor="accent1"/>
                <w:sz w:val="20"/>
                <w:szCs w:val="20"/>
              </w:rPr>
            </w:pPr>
          </w:p>
        </w:tc>
        <w:tc>
          <w:tcPr>
            <w:tcW w:w="1514" w:type="dxa"/>
          </w:tcPr>
          <w:p w14:paraId="31919A26" w14:textId="4A2F106B" w:rsidR="00301E13" w:rsidRPr="00ED3DA1" w:rsidRDefault="00301E13" w:rsidP="00301E13">
            <w:pPr>
              <w:spacing w:line="360" w:lineRule="auto"/>
              <w:rPr>
                <w:color w:val="4F81BD" w:themeColor="accent1"/>
                <w:sz w:val="20"/>
                <w:szCs w:val="20"/>
              </w:rPr>
            </w:pPr>
          </w:p>
        </w:tc>
        <w:tc>
          <w:tcPr>
            <w:tcW w:w="871" w:type="dxa"/>
          </w:tcPr>
          <w:p w14:paraId="325194FC" w14:textId="3E49D588" w:rsidR="00301E13" w:rsidRPr="00ED3DA1" w:rsidRDefault="00301E13" w:rsidP="00301E13">
            <w:pPr>
              <w:spacing w:line="360" w:lineRule="auto"/>
              <w:rPr>
                <w:color w:val="4F81BD" w:themeColor="accent1"/>
                <w:sz w:val="20"/>
                <w:szCs w:val="20"/>
              </w:rPr>
            </w:pPr>
          </w:p>
        </w:tc>
        <w:tc>
          <w:tcPr>
            <w:tcW w:w="850" w:type="dxa"/>
          </w:tcPr>
          <w:p w14:paraId="4AA35BC0" w14:textId="3F296697" w:rsidR="00301E13" w:rsidRPr="00ED3DA1" w:rsidRDefault="00301E13" w:rsidP="00301E13">
            <w:pPr>
              <w:spacing w:line="360" w:lineRule="auto"/>
              <w:rPr>
                <w:color w:val="4F81BD" w:themeColor="accent1"/>
                <w:sz w:val="20"/>
                <w:szCs w:val="20"/>
              </w:rPr>
            </w:pPr>
          </w:p>
        </w:tc>
        <w:tc>
          <w:tcPr>
            <w:tcW w:w="993" w:type="dxa"/>
          </w:tcPr>
          <w:p w14:paraId="5BEDC34F" w14:textId="3058683B" w:rsidR="00301E13" w:rsidRPr="00ED3DA1" w:rsidRDefault="00301E13" w:rsidP="00301E13">
            <w:pPr>
              <w:spacing w:line="360" w:lineRule="auto"/>
              <w:rPr>
                <w:color w:val="4F81BD" w:themeColor="accent1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7D72038" w14:textId="77777777" w:rsidR="00301E13" w:rsidRPr="00ED3DA1" w:rsidRDefault="00301E13" w:rsidP="00301E13">
            <w:pPr>
              <w:spacing w:line="360" w:lineRule="auto"/>
              <w:rPr>
                <w:color w:val="4F81BD" w:themeColor="accent1"/>
                <w:sz w:val="20"/>
                <w:szCs w:val="20"/>
              </w:rPr>
            </w:pPr>
          </w:p>
        </w:tc>
      </w:tr>
      <w:tr w:rsidR="00ED3DA1" w:rsidRPr="00ED3DA1" w14:paraId="6CE8E64B" w14:textId="77777777" w:rsidTr="00301E13">
        <w:tc>
          <w:tcPr>
            <w:tcW w:w="1545" w:type="dxa"/>
          </w:tcPr>
          <w:p w14:paraId="4EF5C093" w14:textId="230B9FF4" w:rsidR="00301E13" w:rsidRPr="00ED3DA1" w:rsidRDefault="00301E13" w:rsidP="00301E13">
            <w:pPr>
              <w:spacing w:line="360" w:lineRule="auto"/>
              <w:rPr>
                <w:color w:val="4F81BD" w:themeColor="accent1"/>
                <w:sz w:val="20"/>
                <w:szCs w:val="20"/>
              </w:rPr>
            </w:pPr>
          </w:p>
        </w:tc>
        <w:tc>
          <w:tcPr>
            <w:tcW w:w="1452" w:type="dxa"/>
          </w:tcPr>
          <w:p w14:paraId="597590A3" w14:textId="77777777" w:rsidR="00301E13" w:rsidRPr="00ED3DA1" w:rsidRDefault="00301E13" w:rsidP="00301E13">
            <w:pPr>
              <w:spacing w:line="360" w:lineRule="auto"/>
              <w:rPr>
                <w:color w:val="4F81BD" w:themeColor="accent1"/>
                <w:sz w:val="20"/>
                <w:szCs w:val="20"/>
              </w:rPr>
            </w:pPr>
          </w:p>
        </w:tc>
        <w:tc>
          <w:tcPr>
            <w:tcW w:w="1514" w:type="dxa"/>
          </w:tcPr>
          <w:p w14:paraId="7FD02866" w14:textId="2EFDDEDF" w:rsidR="00301E13" w:rsidRPr="00ED3DA1" w:rsidRDefault="00301E13" w:rsidP="00301E13">
            <w:pPr>
              <w:spacing w:line="360" w:lineRule="auto"/>
              <w:rPr>
                <w:color w:val="4F81BD" w:themeColor="accent1"/>
                <w:sz w:val="20"/>
                <w:szCs w:val="20"/>
              </w:rPr>
            </w:pPr>
          </w:p>
        </w:tc>
        <w:tc>
          <w:tcPr>
            <w:tcW w:w="871" w:type="dxa"/>
          </w:tcPr>
          <w:p w14:paraId="25AE20B4" w14:textId="39D3722E" w:rsidR="00301E13" w:rsidRPr="00ED3DA1" w:rsidRDefault="00301E13" w:rsidP="00301E13">
            <w:pPr>
              <w:spacing w:line="360" w:lineRule="auto"/>
              <w:rPr>
                <w:color w:val="4F81BD" w:themeColor="accent1"/>
                <w:sz w:val="20"/>
                <w:szCs w:val="20"/>
              </w:rPr>
            </w:pPr>
          </w:p>
        </w:tc>
        <w:tc>
          <w:tcPr>
            <w:tcW w:w="850" w:type="dxa"/>
          </w:tcPr>
          <w:p w14:paraId="419279EA" w14:textId="7ECD511F" w:rsidR="00301E13" w:rsidRPr="00ED3DA1" w:rsidRDefault="00301E13" w:rsidP="00301E13">
            <w:pPr>
              <w:spacing w:line="360" w:lineRule="auto"/>
              <w:rPr>
                <w:color w:val="4F81BD" w:themeColor="accent1"/>
                <w:sz w:val="20"/>
                <w:szCs w:val="20"/>
              </w:rPr>
            </w:pPr>
          </w:p>
        </w:tc>
        <w:tc>
          <w:tcPr>
            <w:tcW w:w="993" w:type="dxa"/>
          </w:tcPr>
          <w:p w14:paraId="44E9B971" w14:textId="7803B70E" w:rsidR="00301E13" w:rsidRPr="00ED3DA1" w:rsidRDefault="00301E13" w:rsidP="00301E13">
            <w:pPr>
              <w:spacing w:line="360" w:lineRule="auto"/>
              <w:rPr>
                <w:color w:val="4F81BD" w:themeColor="accent1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CE1E64E" w14:textId="77777777" w:rsidR="00301E13" w:rsidRPr="00ED3DA1" w:rsidRDefault="00301E13" w:rsidP="00301E13">
            <w:pPr>
              <w:spacing w:line="360" w:lineRule="auto"/>
              <w:rPr>
                <w:color w:val="4F81BD" w:themeColor="accent1"/>
                <w:sz w:val="20"/>
                <w:szCs w:val="20"/>
              </w:rPr>
            </w:pPr>
          </w:p>
        </w:tc>
      </w:tr>
    </w:tbl>
    <w:p w14:paraId="212AFF45" w14:textId="77777777" w:rsidR="00976BD5" w:rsidRPr="00A66112" w:rsidRDefault="00976BD5" w:rsidP="00940151">
      <w:pPr>
        <w:spacing w:line="360" w:lineRule="auto"/>
        <w:rPr>
          <w:color w:val="4F81BD" w:themeColor="accent1"/>
        </w:rPr>
      </w:pPr>
    </w:p>
    <w:p w14:paraId="015E15C2" w14:textId="77777777" w:rsidR="00B84775" w:rsidRDefault="00045D9C" w:rsidP="00A66112">
      <w:pPr>
        <w:pStyle w:val="Heading3"/>
      </w:pPr>
      <w:bookmarkStart w:id="10" w:name="_Toc198047468"/>
      <w:r>
        <w:t xml:space="preserve">b. Information </w:t>
      </w:r>
      <w:r w:rsidR="00C33542">
        <w:t>network analysis</w:t>
      </w:r>
      <w:bookmarkEnd w:id="10"/>
    </w:p>
    <w:p w14:paraId="1175569F" w14:textId="7600C155" w:rsidR="00A64AB1" w:rsidRDefault="00045D9C" w:rsidP="00A66112">
      <w:pPr>
        <w:spacing w:line="360" w:lineRule="auto"/>
        <w:rPr>
          <w:color w:val="4F81BD" w:themeColor="accent1"/>
        </w:rPr>
      </w:pPr>
      <w:r w:rsidRPr="00A66112">
        <w:rPr>
          <w:color w:val="4F81BD" w:themeColor="accent1"/>
        </w:rPr>
        <w:t xml:space="preserve">Use Form </w:t>
      </w:r>
      <w:r w:rsidR="00301E13">
        <w:rPr>
          <w:color w:val="4F81BD" w:themeColor="accent1"/>
        </w:rPr>
        <w:t xml:space="preserve">1.5 and </w:t>
      </w:r>
      <w:r w:rsidRPr="00A66112">
        <w:rPr>
          <w:color w:val="4F81BD" w:themeColor="accent1"/>
        </w:rPr>
        <w:t xml:space="preserve">1.5.1. Insert diagram of how systems </w:t>
      </w:r>
      <w:proofErr w:type="gramStart"/>
      <w:r w:rsidRPr="00A66112">
        <w:rPr>
          <w:color w:val="4F81BD" w:themeColor="accent1"/>
        </w:rPr>
        <w:t>are linked</w:t>
      </w:r>
      <w:proofErr w:type="gramEnd"/>
      <w:r w:rsidRPr="00A66112">
        <w:rPr>
          <w:color w:val="4F81BD" w:themeColor="accent1"/>
        </w:rPr>
        <w:t>. Add paragraph to explain system integration, strengths, and bottlenecks.</w:t>
      </w:r>
    </w:p>
    <w:p w14:paraId="5E9C59DB" w14:textId="456B9FB4" w:rsidR="003C1ECA" w:rsidRPr="003C1ECA" w:rsidRDefault="003C1ECA" w:rsidP="003C1ECA">
      <w:pPr>
        <w:spacing w:line="360" w:lineRule="auto"/>
        <w:rPr>
          <w:color w:val="4F81BD" w:themeColor="accent1"/>
        </w:rPr>
      </w:pPr>
      <w:r w:rsidRPr="003C1ECA">
        <w:rPr>
          <w:color w:val="4F81BD" w:themeColor="accent1"/>
        </w:rPr>
        <w:t xml:space="preserve">Insert Figure: </w:t>
      </w:r>
      <w:r>
        <w:rPr>
          <w:color w:val="4F81BD" w:themeColor="accent1"/>
        </w:rPr>
        <w:t>Information network analysis</w:t>
      </w:r>
    </w:p>
    <w:p w14:paraId="1605DD4E" w14:textId="77777777" w:rsidR="003C1ECA" w:rsidRPr="00A66112" w:rsidRDefault="003C1ECA" w:rsidP="00A66112">
      <w:pPr>
        <w:spacing w:line="360" w:lineRule="auto"/>
        <w:rPr>
          <w:color w:val="4F81BD" w:themeColor="accent1"/>
        </w:rPr>
      </w:pPr>
    </w:p>
    <w:p w14:paraId="5D88CC81" w14:textId="77777777" w:rsidR="00B84775" w:rsidRDefault="00C33542" w:rsidP="00A66112">
      <w:pPr>
        <w:pStyle w:val="Heading3"/>
      </w:pPr>
      <w:bookmarkStart w:id="11" w:name="_Toc198047469"/>
      <w:r>
        <w:lastRenderedPageBreak/>
        <w:t>c. Process m</w:t>
      </w:r>
      <w:r w:rsidR="00045D9C">
        <w:t>apping</w:t>
      </w:r>
      <w:bookmarkEnd w:id="11"/>
    </w:p>
    <w:p w14:paraId="63BFCE59" w14:textId="1BF00C57" w:rsidR="006171EB" w:rsidRDefault="00045D9C" w:rsidP="00E32973">
      <w:pPr>
        <w:spacing w:line="360" w:lineRule="auto"/>
        <w:rPr>
          <w:color w:val="4F81BD" w:themeColor="accent1"/>
        </w:rPr>
      </w:pPr>
      <w:r w:rsidRPr="00A66112">
        <w:rPr>
          <w:color w:val="4F81BD" w:themeColor="accent1"/>
        </w:rPr>
        <w:t xml:space="preserve">Use Form 1.6 to present a flowchart of the </w:t>
      </w:r>
      <w:r w:rsidR="00C33542" w:rsidRPr="00A66112">
        <w:rPr>
          <w:color w:val="4F81BD" w:themeColor="accent1"/>
        </w:rPr>
        <w:t>notification/registration</w:t>
      </w:r>
      <w:r w:rsidRPr="00A66112">
        <w:rPr>
          <w:color w:val="4F81BD" w:themeColor="accent1"/>
        </w:rPr>
        <w:t xml:space="preserve"> process</w:t>
      </w:r>
      <w:r w:rsidR="00CB088B">
        <w:rPr>
          <w:color w:val="4F81BD" w:themeColor="accent1"/>
        </w:rPr>
        <w:t xml:space="preserve">, both for deaths happening in </w:t>
      </w:r>
      <w:r w:rsidR="00CB088B" w:rsidRPr="003C1ECA">
        <w:rPr>
          <w:color w:val="4F81BD" w:themeColor="accent1"/>
          <w:u w:val="single"/>
        </w:rPr>
        <w:t>health facilities</w:t>
      </w:r>
      <w:r w:rsidR="00CB088B">
        <w:rPr>
          <w:color w:val="4F81BD" w:themeColor="accent1"/>
        </w:rPr>
        <w:t xml:space="preserve"> and those happening in the </w:t>
      </w:r>
      <w:r w:rsidR="00CB088B" w:rsidRPr="003C1ECA">
        <w:rPr>
          <w:color w:val="4F81BD" w:themeColor="accent1"/>
          <w:u w:val="single"/>
        </w:rPr>
        <w:t>community</w:t>
      </w:r>
      <w:r w:rsidR="00CB088B">
        <w:rPr>
          <w:color w:val="4F81BD" w:themeColor="accent1"/>
        </w:rPr>
        <w:t xml:space="preserve"> (including deaths from external causes)</w:t>
      </w:r>
      <w:r w:rsidRPr="00A66112">
        <w:rPr>
          <w:color w:val="4F81BD" w:themeColor="accent1"/>
        </w:rPr>
        <w:t>. Add a descriptive paragraph of how data moves and where issues arise.</w:t>
      </w:r>
    </w:p>
    <w:p w14:paraId="63161D46" w14:textId="7573ACAC" w:rsidR="00071870" w:rsidRPr="00E32973" w:rsidRDefault="00071870" w:rsidP="00071870">
      <w:pPr>
        <w:spacing w:line="360" w:lineRule="auto"/>
        <w:rPr>
          <w:color w:val="4F81BD" w:themeColor="accent1"/>
        </w:rPr>
      </w:pPr>
      <w:r>
        <w:rPr>
          <w:color w:val="4F81BD" w:themeColor="accent1"/>
        </w:rPr>
        <w:t>Refer to the relevant Annex file for the process maps.</w:t>
      </w:r>
    </w:p>
    <w:p w14:paraId="505C0F9D" w14:textId="77777777" w:rsidR="00B84775" w:rsidRPr="00FB23F0" w:rsidRDefault="00045D9C" w:rsidP="00FB23F0">
      <w:pPr>
        <w:pStyle w:val="Heading1"/>
        <w:shd w:val="clear" w:color="auto" w:fill="1F497D" w:themeFill="text2"/>
        <w:spacing w:line="360" w:lineRule="auto"/>
        <w:rPr>
          <w:color w:val="FFFFFF" w:themeColor="background1"/>
        </w:rPr>
      </w:pPr>
      <w:bookmarkStart w:id="12" w:name="_Toc198047470"/>
      <w:r w:rsidRPr="00FB23F0">
        <w:rPr>
          <w:color w:val="FFFFFF" w:themeColor="background1"/>
        </w:rPr>
        <w:t>Gaps, Challenges, and Opportunities</w:t>
      </w:r>
      <w:bookmarkEnd w:id="12"/>
    </w:p>
    <w:p w14:paraId="76CFC75C" w14:textId="0E095681" w:rsidR="00B84775" w:rsidRPr="00A66112" w:rsidRDefault="00045D9C" w:rsidP="00071870">
      <w:pPr>
        <w:spacing w:before="240" w:line="360" w:lineRule="auto"/>
        <w:rPr>
          <w:color w:val="4F81BD" w:themeColor="accent1"/>
        </w:rPr>
      </w:pPr>
      <w:r w:rsidRPr="00A66112">
        <w:rPr>
          <w:color w:val="4F81BD" w:themeColor="accent1"/>
        </w:rPr>
        <w:t>Summarize gaps in</w:t>
      </w:r>
      <w:r w:rsidR="00CB088B">
        <w:rPr>
          <w:color w:val="4F81BD" w:themeColor="accent1"/>
        </w:rPr>
        <w:t xml:space="preserve"> laws</w:t>
      </w:r>
      <w:r w:rsidR="0039153B">
        <w:rPr>
          <w:color w:val="4F81BD" w:themeColor="accent1"/>
        </w:rPr>
        <w:t xml:space="preserve">, </w:t>
      </w:r>
      <w:r w:rsidR="0039153B" w:rsidRPr="00A66112">
        <w:rPr>
          <w:color w:val="4F81BD" w:themeColor="accent1"/>
        </w:rPr>
        <w:t>policies</w:t>
      </w:r>
      <w:r w:rsidRPr="00A66112">
        <w:rPr>
          <w:color w:val="4F81BD" w:themeColor="accent1"/>
        </w:rPr>
        <w:t xml:space="preserve">, systems, coordination, </w:t>
      </w:r>
      <w:r w:rsidR="00CB088B">
        <w:rPr>
          <w:color w:val="4F81BD" w:themeColor="accent1"/>
        </w:rPr>
        <w:t xml:space="preserve">data availability and use </w:t>
      </w:r>
      <w:r w:rsidRPr="00A66112">
        <w:rPr>
          <w:color w:val="4F81BD" w:themeColor="accent1"/>
        </w:rPr>
        <w:t>or capacity</w:t>
      </w:r>
      <w:r w:rsidR="00071870">
        <w:rPr>
          <w:color w:val="4F81BD" w:themeColor="accent1"/>
        </w:rPr>
        <w:t xml:space="preserve"> identified through previous steps.</w:t>
      </w:r>
      <w:r w:rsidRPr="00A66112">
        <w:rPr>
          <w:color w:val="4F81BD" w:themeColor="accent1"/>
        </w:rPr>
        <w:t xml:space="preserve"> Note opportunities (e.g., digital tools, political support, </w:t>
      </w:r>
      <w:proofErr w:type="gramStart"/>
      <w:r w:rsidRPr="00A66112">
        <w:rPr>
          <w:color w:val="4F81BD" w:themeColor="accent1"/>
        </w:rPr>
        <w:t>donor</w:t>
      </w:r>
      <w:proofErr w:type="gramEnd"/>
      <w:r w:rsidRPr="00A66112">
        <w:rPr>
          <w:color w:val="4F81BD" w:themeColor="accent1"/>
        </w:rPr>
        <w:t xml:space="preserve"> alignment).</w:t>
      </w:r>
    </w:p>
    <w:p w14:paraId="1C1FFFA6" w14:textId="77777777" w:rsidR="00C33542" w:rsidRDefault="00C33542" w:rsidP="00A66112">
      <w:pPr>
        <w:pStyle w:val="Heading2"/>
      </w:pPr>
      <w:bookmarkStart w:id="13" w:name="_Toc198047471"/>
      <w:r>
        <w:t>SWOT Analysis for SRS integration</w:t>
      </w:r>
      <w:bookmarkEnd w:id="13"/>
    </w:p>
    <w:p w14:paraId="129F3416" w14:textId="7677AB27" w:rsidR="00C33542" w:rsidRPr="00A66112" w:rsidRDefault="00C33542" w:rsidP="00071870">
      <w:pPr>
        <w:spacing w:line="360" w:lineRule="auto"/>
        <w:rPr>
          <w:color w:val="4F81BD" w:themeColor="accent1"/>
        </w:rPr>
      </w:pPr>
      <w:r w:rsidRPr="00A66112">
        <w:rPr>
          <w:color w:val="4F81BD" w:themeColor="accent1"/>
        </w:rPr>
        <w:t>Use SWOT matrix to describe internal and external factors</w:t>
      </w:r>
      <w:r w:rsidR="00071870">
        <w:rPr>
          <w:color w:val="4F81BD" w:themeColor="accent1"/>
        </w:rPr>
        <w:t xml:space="preserve"> influencing integration of SRS</w:t>
      </w:r>
      <w:r w:rsidRPr="00A66112">
        <w:rPr>
          <w:color w:val="4F81BD" w:themeColor="accent1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ED3DA1" w:rsidRPr="00ED3DA1" w14:paraId="047C601C" w14:textId="77777777" w:rsidTr="00487661">
        <w:tc>
          <w:tcPr>
            <w:tcW w:w="4320" w:type="dxa"/>
          </w:tcPr>
          <w:p w14:paraId="009DECFD" w14:textId="77777777" w:rsidR="00C33542" w:rsidRPr="00ED3DA1" w:rsidRDefault="00C33542" w:rsidP="00940151">
            <w:pPr>
              <w:spacing w:line="360" w:lineRule="auto"/>
              <w:rPr>
                <w:color w:val="4F81BD" w:themeColor="accent1"/>
              </w:rPr>
            </w:pPr>
            <w:r w:rsidRPr="00ED3DA1">
              <w:rPr>
                <w:color w:val="4F81BD" w:themeColor="accent1"/>
              </w:rPr>
              <w:t>Strengths</w:t>
            </w:r>
          </w:p>
          <w:p w14:paraId="459953D7" w14:textId="77777777" w:rsidR="00C33542" w:rsidRPr="00ED3DA1" w:rsidRDefault="00C33542" w:rsidP="00940151">
            <w:pPr>
              <w:spacing w:line="360" w:lineRule="auto"/>
              <w:rPr>
                <w:color w:val="4F81BD" w:themeColor="accent1"/>
              </w:rPr>
            </w:pPr>
            <w:r w:rsidRPr="00ED3DA1">
              <w:rPr>
                <w:color w:val="4F81BD" w:themeColor="accent1"/>
              </w:rPr>
              <w:t>-</w:t>
            </w:r>
          </w:p>
          <w:p w14:paraId="26324636" w14:textId="77777777" w:rsidR="00C33542" w:rsidRPr="00ED3DA1" w:rsidRDefault="00C33542" w:rsidP="00940151">
            <w:pPr>
              <w:spacing w:line="360" w:lineRule="auto"/>
              <w:rPr>
                <w:color w:val="4F81BD" w:themeColor="accent1"/>
              </w:rPr>
            </w:pPr>
            <w:r w:rsidRPr="00ED3DA1">
              <w:rPr>
                <w:color w:val="4F81BD" w:themeColor="accent1"/>
              </w:rPr>
              <w:t>-</w:t>
            </w:r>
          </w:p>
          <w:p w14:paraId="2C550A92" w14:textId="77777777" w:rsidR="00C33542" w:rsidRDefault="00C33542" w:rsidP="00940151">
            <w:pPr>
              <w:spacing w:line="360" w:lineRule="auto"/>
              <w:rPr>
                <w:color w:val="4F81BD" w:themeColor="accent1"/>
              </w:rPr>
            </w:pPr>
            <w:r w:rsidRPr="00ED3DA1">
              <w:rPr>
                <w:color w:val="4F81BD" w:themeColor="accent1"/>
              </w:rPr>
              <w:t>-</w:t>
            </w:r>
          </w:p>
          <w:p w14:paraId="71BC4228" w14:textId="55835B4E" w:rsidR="00071870" w:rsidRPr="00ED3DA1" w:rsidRDefault="00071870" w:rsidP="00940151">
            <w:pPr>
              <w:spacing w:line="360" w:lineRule="auto"/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-</w:t>
            </w:r>
          </w:p>
        </w:tc>
        <w:tc>
          <w:tcPr>
            <w:tcW w:w="4320" w:type="dxa"/>
          </w:tcPr>
          <w:p w14:paraId="5E42EFBE" w14:textId="77777777" w:rsidR="00C33542" w:rsidRPr="00ED3DA1" w:rsidRDefault="00C33542" w:rsidP="00940151">
            <w:pPr>
              <w:spacing w:line="360" w:lineRule="auto"/>
              <w:rPr>
                <w:color w:val="4F81BD" w:themeColor="accent1"/>
              </w:rPr>
            </w:pPr>
            <w:r w:rsidRPr="00ED3DA1">
              <w:rPr>
                <w:color w:val="4F81BD" w:themeColor="accent1"/>
              </w:rPr>
              <w:t>Weaknesses</w:t>
            </w:r>
          </w:p>
          <w:p w14:paraId="48F42590" w14:textId="77777777" w:rsidR="00C33542" w:rsidRPr="00ED3DA1" w:rsidRDefault="00C33542" w:rsidP="00940151">
            <w:pPr>
              <w:spacing w:line="360" w:lineRule="auto"/>
              <w:rPr>
                <w:color w:val="4F81BD" w:themeColor="accent1"/>
              </w:rPr>
            </w:pPr>
            <w:r w:rsidRPr="00ED3DA1">
              <w:rPr>
                <w:color w:val="4F81BD" w:themeColor="accent1"/>
              </w:rPr>
              <w:t>-</w:t>
            </w:r>
          </w:p>
          <w:p w14:paraId="5951E179" w14:textId="77777777" w:rsidR="00C33542" w:rsidRPr="00ED3DA1" w:rsidRDefault="00C33542" w:rsidP="00940151">
            <w:pPr>
              <w:spacing w:line="360" w:lineRule="auto"/>
              <w:rPr>
                <w:color w:val="4F81BD" w:themeColor="accent1"/>
              </w:rPr>
            </w:pPr>
            <w:r w:rsidRPr="00ED3DA1">
              <w:rPr>
                <w:color w:val="4F81BD" w:themeColor="accent1"/>
              </w:rPr>
              <w:t>-</w:t>
            </w:r>
          </w:p>
          <w:p w14:paraId="51B8B06B" w14:textId="77777777" w:rsidR="00C33542" w:rsidRDefault="00C33542" w:rsidP="00940151">
            <w:pPr>
              <w:spacing w:line="360" w:lineRule="auto"/>
              <w:rPr>
                <w:color w:val="4F81BD" w:themeColor="accent1"/>
              </w:rPr>
            </w:pPr>
            <w:r w:rsidRPr="00ED3DA1">
              <w:rPr>
                <w:color w:val="4F81BD" w:themeColor="accent1"/>
              </w:rPr>
              <w:t>-</w:t>
            </w:r>
          </w:p>
          <w:p w14:paraId="3543C8D5" w14:textId="3554E6B8" w:rsidR="00071870" w:rsidRPr="00ED3DA1" w:rsidRDefault="00071870" w:rsidP="00940151">
            <w:pPr>
              <w:spacing w:line="360" w:lineRule="auto"/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-</w:t>
            </w:r>
          </w:p>
        </w:tc>
      </w:tr>
      <w:tr w:rsidR="00ED3DA1" w:rsidRPr="00ED3DA1" w14:paraId="184664BB" w14:textId="77777777" w:rsidTr="00487661">
        <w:tc>
          <w:tcPr>
            <w:tcW w:w="4320" w:type="dxa"/>
          </w:tcPr>
          <w:p w14:paraId="327FC5A6" w14:textId="77777777" w:rsidR="00C33542" w:rsidRPr="00ED3DA1" w:rsidRDefault="00C33542" w:rsidP="00940151">
            <w:pPr>
              <w:spacing w:line="360" w:lineRule="auto"/>
              <w:rPr>
                <w:color w:val="4F81BD" w:themeColor="accent1"/>
              </w:rPr>
            </w:pPr>
            <w:r w:rsidRPr="00ED3DA1">
              <w:rPr>
                <w:color w:val="4F81BD" w:themeColor="accent1"/>
              </w:rPr>
              <w:t>Opportunities</w:t>
            </w:r>
          </w:p>
          <w:p w14:paraId="6ACE42F9" w14:textId="77777777" w:rsidR="00C33542" w:rsidRPr="00ED3DA1" w:rsidRDefault="00C33542" w:rsidP="00940151">
            <w:pPr>
              <w:spacing w:line="360" w:lineRule="auto"/>
              <w:rPr>
                <w:color w:val="4F81BD" w:themeColor="accent1"/>
              </w:rPr>
            </w:pPr>
            <w:r w:rsidRPr="00ED3DA1">
              <w:rPr>
                <w:color w:val="4F81BD" w:themeColor="accent1"/>
              </w:rPr>
              <w:t>-</w:t>
            </w:r>
          </w:p>
          <w:p w14:paraId="05EC4A37" w14:textId="77777777" w:rsidR="00C33542" w:rsidRPr="00ED3DA1" w:rsidRDefault="00C33542" w:rsidP="00940151">
            <w:pPr>
              <w:spacing w:line="360" w:lineRule="auto"/>
              <w:rPr>
                <w:color w:val="4F81BD" w:themeColor="accent1"/>
              </w:rPr>
            </w:pPr>
            <w:r w:rsidRPr="00ED3DA1">
              <w:rPr>
                <w:color w:val="4F81BD" w:themeColor="accent1"/>
              </w:rPr>
              <w:t>-</w:t>
            </w:r>
          </w:p>
          <w:p w14:paraId="1AA2E6D5" w14:textId="77777777" w:rsidR="00C33542" w:rsidRDefault="00C33542" w:rsidP="00940151">
            <w:pPr>
              <w:spacing w:line="360" w:lineRule="auto"/>
              <w:rPr>
                <w:color w:val="4F81BD" w:themeColor="accent1"/>
              </w:rPr>
            </w:pPr>
            <w:r w:rsidRPr="00ED3DA1">
              <w:rPr>
                <w:color w:val="4F81BD" w:themeColor="accent1"/>
              </w:rPr>
              <w:t>-</w:t>
            </w:r>
          </w:p>
          <w:p w14:paraId="54E7C7EB" w14:textId="767E3FBC" w:rsidR="00071870" w:rsidRPr="00ED3DA1" w:rsidRDefault="00071870" w:rsidP="00940151">
            <w:pPr>
              <w:spacing w:line="360" w:lineRule="auto"/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-</w:t>
            </w:r>
          </w:p>
        </w:tc>
        <w:tc>
          <w:tcPr>
            <w:tcW w:w="4320" w:type="dxa"/>
          </w:tcPr>
          <w:p w14:paraId="5AED5517" w14:textId="77777777" w:rsidR="00C33542" w:rsidRPr="00ED3DA1" w:rsidRDefault="00C33542" w:rsidP="00940151">
            <w:pPr>
              <w:spacing w:line="360" w:lineRule="auto"/>
              <w:rPr>
                <w:color w:val="4F81BD" w:themeColor="accent1"/>
              </w:rPr>
            </w:pPr>
            <w:r w:rsidRPr="00ED3DA1">
              <w:rPr>
                <w:color w:val="4F81BD" w:themeColor="accent1"/>
              </w:rPr>
              <w:t>Threats</w:t>
            </w:r>
          </w:p>
          <w:p w14:paraId="5DE64193" w14:textId="77777777" w:rsidR="00C33542" w:rsidRPr="00ED3DA1" w:rsidRDefault="00C33542" w:rsidP="00940151">
            <w:pPr>
              <w:spacing w:line="360" w:lineRule="auto"/>
              <w:rPr>
                <w:color w:val="4F81BD" w:themeColor="accent1"/>
              </w:rPr>
            </w:pPr>
            <w:r w:rsidRPr="00ED3DA1">
              <w:rPr>
                <w:color w:val="4F81BD" w:themeColor="accent1"/>
              </w:rPr>
              <w:t>-</w:t>
            </w:r>
          </w:p>
          <w:p w14:paraId="656E85A8" w14:textId="77777777" w:rsidR="00C33542" w:rsidRPr="00ED3DA1" w:rsidRDefault="00C33542" w:rsidP="00940151">
            <w:pPr>
              <w:spacing w:line="360" w:lineRule="auto"/>
              <w:rPr>
                <w:color w:val="4F81BD" w:themeColor="accent1"/>
              </w:rPr>
            </w:pPr>
            <w:r w:rsidRPr="00ED3DA1">
              <w:rPr>
                <w:color w:val="4F81BD" w:themeColor="accent1"/>
              </w:rPr>
              <w:t>-</w:t>
            </w:r>
          </w:p>
          <w:p w14:paraId="1C38CC95" w14:textId="77777777" w:rsidR="00C33542" w:rsidRDefault="00C33542" w:rsidP="00940151">
            <w:pPr>
              <w:spacing w:line="360" w:lineRule="auto"/>
              <w:rPr>
                <w:color w:val="4F81BD" w:themeColor="accent1"/>
              </w:rPr>
            </w:pPr>
            <w:r w:rsidRPr="00ED3DA1">
              <w:rPr>
                <w:color w:val="4F81BD" w:themeColor="accent1"/>
              </w:rPr>
              <w:t>-</w:t>
            </w:r>
          </w:p>
          <w:p w14:paraId="5C0A7564" w14:textId="4A0D2F4B" w:rsidR="00071870" w:rsidRPr="00ED3DA1" w:rsidRDefault="00071870" w:rsidP="00940151">
            <w:pPr>
              <w:spacing w:line="360" w:lineRule="auto"/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-</w:t>
            </w:r>
          </w:p>
        </w:tc>
      </w:tr>
    </w:tbl>
    <w:p w14:paraId="2B479AD9" w14:textId="77777777" w:rsidR="00B84775" w:rsidRPr="00FB23F0" w:rsidRDefault="00045D9C" w:rsidP="00FB23F0">
      <w:pPr>
        <w:pStyle w:val="Heading1"/>
        <w:shd w:val="clear" w:color="auto" w:fill="1F497D" w:themeFill="text2"/>
        <w:spacing w:line="360" w:lineRule="auto"/>
        <w:rPr>
          <w:color w:val="FFFFFF" w:themeColor="background1"/>
        </w:rPr>
      </w:pPr>
      <w:bookmarkStart w:id="14" w:name="_Toc198047472"/>
      <w:r w:rsidRPr="00FB23F0">
        <w:rPr>
          <w:color w:val="FFFFFF" w:themeColor="background1"/>
        </w:rPr>
        <w:t>Vision for SRS Integration</w:t>
      </w:r>
      <w:bookmarkEnd w:id="14"/>
    </w:p>
    <w:p w14:paraId="11FBD31A" w14:textId="6C208657" w:rsidR="0039153B" w:rsidRDefault="00045D9C" w:rsidP="0039153B">
      <w:pPr>
        <w:spacing w:before="240" w:line="360" w:lineRule="auto"/>
        <w:rPr>
          <w:color w:val="4F81BD" w:themeColor="accent1"/>
        </w:rPr>
      </w:pPr>
      <w:r w:rsidRPr="0039153B">
        <w:rPr>
          <w:color w:val="4F81BD" w:themeColor="accent1"/>
        </w:rPr>
        <w:t>Describe natio</w:t>
      </w:r>
      <w:r w:rsidR="0039153B">
        <w:rPr>
          <w:color w:val="4F81BD" w:themeColor="accent1"/>
        </w:rPr>
        <w:t>nal goals for SRS integration:</w:t>
      </w:r>
    </w:p>
    <w:p w14:paraId="36C7C6CB" w14:textId="76DC2ECD" w:rsidR="0039153B" w:rsidRPr="0039153B" w:rsidRDefault="0039153B" w:rsidP="0039153B">
      <w:pPr>
        <w:pStyle w:val="ListParagraph"/>
        <w:numPr>
          <w:ilvl w:val="0"/>
          <w:numId w:val="19"/>
        </w:numPr>
        <w:spacing w:before="240" w:line="360" w:lineRule="auto"/>
        <w:rPr>
          <w:color w:val="4F81BD" w:themeColor="accent1"/>
        </w:rPr>
      </w:pPr>
      <w:r>
        <w:rPr>
          <w:color w:val="4F81BD" w:themeColor="accent1"/>
        </w:rPr>
        <w:t>Including a</w:t>
      </w:r>
      <w:r w:rsidRPr="0039153B">
        <w:rPr>
          <w:color w:val="4F81BD" w:themeColor="accent1"/>
        </w:rPr>
        <w:t>ll-cause mortality or cause specific mortality</w:t>
      </w:r>
      <w:r w:rsidR="00071870">
        <w:rPr>
          <w:color w:val="4F81BD" w:themeColor="accent1"/>
        </w:rPr>
        <w:t>?</w:t>
      </w:r>
      <w:r w:rsidR="00045D9C" w:rsidRPr="0039153B">
        <w:rPr>
          <w:color w:val="4F81BD" w:themeColor="accent1"/>
        </w:rPr>
        <w:t xml:space="preserve"> </w:t>
      </w:r>
    </w:p>
    <w:p w14:paraId="162A7FB9" w14:textId="77FC7783" w:rsidR="0039153B" w:rsidRPr="0039153B" w:rsidRDefault="00045D9C" w:rsidP="0039153B">
      <w:pPr>
        <w:pStyle w:val="ListParagraph"/>
        <w:numPr>
          <w:ilvl w:val="0"/>
          <w:numId w:val="19"/>
        </w:numPr>
        <w:spacing w:before="240" w:line="360" w:lineRule="auto"/>
        <w:rPr>
          <w:color w:val="4F81BD" w:themeColor="accent1"/>
        </w:rPr>
      </w:pPr>
      <w:r w:rsidRPr="0039153B">
        <w:rPr>
          <w:color w:val="4F81BD" w:themeColor="accent1"/>
        </w:rPr>
        <w:t>How SRS fits into broader CRVS/HIS systems</w:t>
      </w:r>
      <w:r w:rsidR="00071870">
        <w:rPr>
          <w:color w:val="4F81BD" w:themeColor="accent1"/>
        </w:rPr>
        <w:t>?</w:t>
      </w:r>
    </w:p>
    <w:p w14:paraId="008083F1" w14:textId="31434C3F" w:rsidR="0039153B" w:rsidRPr="0039153B" w:rsidRDefault="00045D9C" w:rsidP="0039153B">
      <w:pPr>
        <w:pStyle w:val="ListParagraph"/>
        <w:numPr>
          <w:ilvl w:val="0"/>
          <w:numId w:val="19"/>
        </w:numPr>
        <w:spacing w:before="240" w:line="360" w:lineRule="auto"/>
        <w:rPr>
          <w:color w:val="4F81BD" w:themeColor="accent1"/>
        </w:rPr>
      </w:pPr>
      <w:r w:rsidRPr="0039153B">
        <w:rPr>
          <w:color w:val="4F81BD" w:themeColor="accent1"/>
        </w:rPr>
        <w:t>Principles (e.g., equity, sust</w:t>
      </w:r>
      <w:r w:rsidR="0039153B" w:rsidRPr="0039153B">
        <w:rPr>
          <w:color w:val="4F81BD" w:themeColor="accent1"/>
        </w:rPr>
        <w:t>ainability, interoperability)</w:t>
      </w:r>
    </w:p>
    <w:p w14:paraId="750C3C23" w14:textId="32A23B0E" w:rsidR="00B84775" w:rsidRPr="0039153B" w:rsidRDefault="00045D9C" w:rsidP="0039153B">
      <w:pPr>
        <w:pStyle w:val="ListParagraph"/>
        <w:numPr>
          <w:ilvl w:val="0"/>
          <w:numId w:val="19"/>
        </w:numPr>
        <w:spacing w:before="240" w:line="360" w:lineRule="auto"/>
        <w:rPr>
          <w:color w:val="4F81BD" w:themeColor="accent1"/>
        </w:rPr>
      </w:pPr>
      <w:r w:rsidRPr="0039153B">
        <w:rPr>
          <w:color w:val="4F81BD" w:themeColor="accent1"/>
        </w:rPr>
        <w:t>Planned governance or institutional ownership</w:t>
      </w:r>
    </w:p>
    <w:p w14:paraId="716C0B97" w14:textId="5902E9F8" w:rsidR="00B84775" w:rsidRPr="00FB23F0" w:rsidRDefault="00045D9C" w:rsidP="00FB23F0">
      <w:pPr>
        <w:pStyle w:val="Heading1"/>
        <w:shd w:val="clear" w:color="auto" w:fill="1F497D" w:themeFill="text2"/>
        <w:spacing w:line="360" w:lineRule="auto"/>
        <w:rPr>
          <w:color w:val="FFFFFF" w:themeColor="background1"/>
        </w:rPr>
      </w:pPr>
      <w:bookmarkStart w:id="15" w:name="_Toc198047473"/>
      <w:r w:rsidRPr="00FB23F0">
        <w:rPr>
          <w:color w:val="FFFFFF" w:themeColor="background1"/>
        </w:rPr>
        <w:lastRenderedPageBreak/>
        <w:t>I</w:t>
      </w:r>
      <w:r w:rsidR="00071870">
        <w:rPr>
          <w:color w:val="FFFFFF" w:themeColor="background1"/>
        </w:rPr>
        <w:t>mplementation t</w:t>
      </w:r>
      <w:r w:rsidRPr="00FB23F0">
        <w:rPr>
          <w:color w:val="FFFFFF" w:themeColor="background1"/>
        </w:rPr>
        <w:t>imeline</w:t>
      </w:r>
      <w:bookmarkEnd w:id="15"/>
    </w:p>
    <w:p w14:paraId="590589E1" w14:textId="77777777" w:rsidR="00B84775" w:rsidRPr="00A66112" w:rsidRDefault="00045D9C" w:rsidP="00FB23F0">
      <w:pPr>
        <w:spacing w:before="240" w:line="360" w:lineRule="auto"/>
        <w:rPr>
          <w:color w:val="4F81BD" w:themeColor="accent1"/>
        </w:rPr>
      </w:pPr>
      <w:r w:rsidRPr="00A66112">
        <w:rPr>
          <w:color w:val="4F81BD" w:themeColor="accent1"/>
        </w:rPr>
        <w:t xml:space="preserve">Insert a </w:t>
      </w:r>
      <w:r w:rsidRPr="00A66112">
        <w:rPr>
          <w:color w:val="4F81BD" w:themeColor="accent1"/>
          <w:u w:val="single"/>
        </w:rPr>
        <w:t>Gantt chart</w:t>
      </w:r>
      <w:r w:rsidRPr="00A66112">
        <w:rPr>
          <w:color w:val="4F81BD" w:themeColor="accent1"/>
        </w:rPr>
        <w:t xml:space="preserve"> or phased plan. </w:t>
      </w:r>
    </w:p>
    <w:p w14:paraId="4487577A" w14:textId="77777777" w:rsidR="00C33542" w:rsidRPr="00A66112" w:rsidRDefault="00C33542" w:rsidP="00940151">
      <w:pPr>
        <w:pStyle w:val="ListParagraph"/>
        <w:numPr>
          <w:ilvl w:val="0"/>
          <w:numId w:val="10"/>
        </w:numPr>
        <w:spacing w:line="360" w:lineRule="auto"/>
        <w:rPr>
          <w:color w:val="4F81BD" w:themeColor="accent1"/>
        </w:rPr>
      </w:pPr>
      <w:r w:rsidRPr="00A66112">
        <w:rPr>
          <w:color w:val="4F81BD" w:themeColor="accent1"/>
        </w:rPr>
        <w:t>Mar–Jun 2025 shows completed (retrospective) activities from the</w:t>
      </w:r>
      <w:r w:rsidR="00A64AB1" w:rsidRPr="00A66112">
        <w:rPr>
          <w:color w:val="4F81BD" w:themeColor="accent1"/>
        </w:rPr>
        <w:t xml:space="preserve"> situational</w:t>
      </w:r>
      <w:r w:rsidRPr="00A66112">
        <w:rPr>
          <w:color w:val="4F81BD" w:themeColor="accent1"/>
        </w:rPr>
        <w:t xml:space="preserve"> assessment process.</w:t>
      </w:r>
    </w:p>
    <w:p w14:paraId="1733BBE3" w14:textId="0C1AB5CF" w:rsidR="00C33542" w:rsidRPr="00A66112" w:rsidRDefault="00C33542" w:rsidP="00940151">
      <w:pPr>
        <w:pStyle w:val="ListParagraph"/>
        <w:numPr>
          <w:ilvl w:val="0"/>
          <w:numId w:val="10"/>
        </w:numPr>
        <w:spacing w:line="360" w:lineRule="auto"/>
        <w:rPr>
          <w:color w:val="4F81BD" w:themeColor="accent1"/>
        </w:rPr>
      </w:pPr>
      <w:r w:rsidRPr="00A66112">
        <w:rPr>
          <w:color w:val="4F81BD" w:themeColor="accent1"/>
        </w:rPr>
        <w:t>Jul–Dec 2025 outlines forward-looking planning tasks for national SRS integration.</w:t>
      </w:r>
      <w:r w:rsidR="00071870">
        <w:rPr>
          <w:color w:val="4F81BD" w:themeColor="accent1"/>
        </w:rPr>
        <w:t xml:space="preserve"> This will serve as a draft to facilitate discussions during the Conference in Tanzania in June.</w:t>
      </w:r>
    </w:p>
    <w:p w14:paraId="36BBC1C4" w14:textId="63DF13A4" w:rsidR="00B84775" w:rsidRPr="00FB23F0" w:rsidRDefault="00071870" w:rsidP="00FB23F0">
      <w:pPr>
        <w:pStyle w:val="Heading1"/>
        <w:shd w:val="clear" w:color="auto" w:fill="1F497D" w:themeFill="text2"/>
        <w:spacing w:line="360" w:lineRule="auto"/>
        <w:rPr>
          <w:color w:val="FFFFFF" w:themeColor="background1"/>
        </w:rPr>
      </w:pPr>
      <w:bookmarkStart w:id="16" w:name="_Toc198047474"/>
      <w:r>
        <w:rPr>
          <w:color w:val="FFFFFF" w:themeColor="background1"/>
        </w:rPr>
        <w:t>Technical assistance n</w:t>
      </w:r>
      <w:r w:rsidR="00045D9C" w:rsidRPr="00FB23F0">
        <w:rPr>
          <w:color w:val="FFFFFF" w:themeColor="background1"/>
        </w:rPr>
        <w:t>eeds</w:t>
      </w:r>
      <w:bookmarkEnd w:id="16"/>
    </w:p>
    <w:p w14:paraId="5C054EEC" w14:textId="0D70F14A" w:rsidR="00B84775" w:rsidRPr="00A66112" w:rsidRDefault="00071870" w:rsidP="00EC1D99">
      <w:pPr>
        <w:spacing w:before="240" w:line="360" w:lineRule="auto"/>
        <w:rPr>
          <w:color w:val="4F81BD" w:themeColor="accent1"/>
        </w:rPr>
      </w:pPr>
      <w:r>
        <w:rPr>
          <w:color w:val="4F81BD" w:themeColor="accent1"/>
        </w:rPr>
        <w:t xml:space="preserve">Use the </w:t>
      </w:r>
      <w:r w:rsidR="00EC1D99">
        <w:rPr>
          <w:color w:val="4F81BD" w:themeColor="accent1"/>
        </w:rPr>
        <w:t xml:space="preserve">Technical assistance </w:t>
      </w:r>
      <w:r>
        <w:rPr>
          <w:color w:val="4F81BD" w:themeColor="accent1"/>
        </w:rPr>
        <w:t xml:space="preserve">need survey responses that you completed and priorities the area where there are gaps </w:t>
      </w:r>
      <w:r w:rsidR="00EC1D99">
        <w:rPr>
          <w:color w:val="4F81BD" w:themeColor="accent1"/>
        </w:rPr>
        <w:t>and that</w:t>
      </w:r>
      <w:r>
        <w:rPr>
          <w:color w:val="4F81BD" w:themeColor="accent1"/>
        </w:rPr>
        <w:t xml:space="preserve"> you</w:t>
      </w:r>
      <w:r w:rsidR="00EC1D99">
        <w:rPr>
          <w:color w:val="4F81BD" w:themeColor="accent1"/>
        </w:rPr>
        <w:t xml:space="preserve"> would benefit from the </w:t>
      </w:r>
      <w:proofErr w:type="spellStart"/>
      <w:r w:rsidR="00EC1D99">
        <w:rPr>
          <w:color w:val="4F81BD" w:themeColor="accent1"/>
        </w:rPr>
        <w:t>TA</w:t>
      </w:r>
      <w:r>
        <w:rPr>
          <w:color w:val="4F81BD" w:themeColor="accent1"/>
        </w:rPr>
        <w:t>support</w:t>
      </w:r>
      <w:proofErr w:type="spellEnd"/>
      <w:r>
        <w:rPr>
          <w:color w:val="4F81BD" w:themeColor="accent1"/>
        </w:rPr>
        <w:t>.</w:t>
      </w:r>
    </w:p>
    <w:p w14:paraId="52B1A1F4" w14:textId="77777777" w:rsidR="00B84775" w:rsidRPr="00FB23F0" w:rsidRDefault="00045D9C" w:rsidP="00FB23F0">
      <w:pPr>
        <w:pStyle w:val="Heading1"/>
        <w:shd w:val="clear" w:color="auto" w:fill="1F497D" w:themeFill="text2"/>
        <w:spacing w:line="360" w:lineRule="auto"/>
        <w:rPr>
          <w:color w:val="FFFFFF" w:themeColor="background1"/>
        </w:rPr>
      </w:pPr>
      <w:bookmarkStart w:id="17" w:name="_Toc198047475"/>
      <w:r w:rsidRPr="00FB23F0">
        <w:rPr>
          <w:color w:val="FFFFFF" w:themeColor="background1"/>
        </w:rPr>
        <w:t>Annexes</w:t>
      </w:r>
      <w:bookmarkEnd w:id="17"/>
    </w:p>
    <w:p w14:paraId="5E4908DC" w14:textId="6E5A5EB4" w:rsidR="00071870" w:rsidRPr="00A66112" w:rsidRDefault="00045D9C" w:rsidP="00071870">
      <w:pPr>
        <w:spacing w:before="240" w:line="360" w:lineRule="auto"/>
        <w:rPr>
          <w:color w:val="4F81BD" w:themeColor="accent1"/>
        </w:rPr>
      </w:pPr>
      <w:r w:rsidRPr="00A66112">
        <w:rPr>
          <w:color w:val="4F81BD" w:themeColor="accent1"/>
        </w:rPr>
        <w:t>Incl</w:t>
      </w:r>
      <w:r w:rsidR="00071870">
        <w:rPr>
          <w:color w:val="4F81BD" w:themeColor="accent1"/>
        </w:rPr>
        <w:t>ude completed Forms 1.1 to 1.6.</w:t>
      </w:r>
      <w:bookmarkStart w:id="18" w:name="_GoBack"/>
      <w:bookmarkEnd w:id="18"/>
    </w:p>
    <w:sectPr w:rsidR="00071870" w:rsidRPr="00A66112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6F42CA4" w16cex:dateUtc="2025-05-12T20:18:00Z"/>
  <w16cex:commentExtensible w16cex:durableId="5CC632F9" w16cex:dateUtc="2025-05-13T07:20:00Z"/>
  <w16cex:commentExtensible w16cex:durableId="22AE7EA2" w16cex:dateUtc="2025-05-12T20:26:00Z"/>
  <w16cex:commentExtensible w16cex:durableId="27C6609E" w16cex:dateUtc="2025-05-13T07:12:00Z"/>
  <w16cex:commentExtensible w16cex:durableId="1E4143A0" w16cex:dateUtc="2025-05-13T07:15:00Z"/>
  <w16cex:commentExtensible w16cex:durableId="4D5A4998" w16cex:dateUtc="2025-05-13T07:38:00Z"/>
  <w16cex:commentExtensible w16cex:durableId="04351417" w16cex:dateUtc="2025-05-13T08:0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80F5DA2" w16cid:durableId="66F42CA4"/>
  <w16cid:commentId w16cid:paraId="0A946F8D" w16cid:durableId="5CC632F9"/>
  <w16cid:commentId w16cid:paraId="3ADE022E" w16cid:durableId="22AE7EA2"/>
  <w16cid:commentId w16cid:paraId="28624EEC" w16cid:durableId="27C6609E"/>
  <w16cid:commentId w16cid:paraId="6E1A2DDA" w16cid:durableId="1E4143A0"/>
  <w16cid:commentId w16cid:paraId="5B929342" w16cid:durableId="4D5A4998"/>
  <w16cid:commentId w16cid:paraId="329A2C53" w16cid:durableId="0435141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0D6DAB" w14:textId="77777777" w:rsidR="006D0CE0" w:rsidRDefault="006D0CE0" w:rsidP="00940151">
      <w:pPr>
        <w:spacing w:after="0" w:line="240" w:lineRule="auto"/>
      </w:pPr>
      <w:r>
        <w:separator/>
      </w:r>
    </w:p>
  </w:endnote>
  <w:endnote w:type="continuationSeparator" w:id="0">
    <w:p w14:paraId="6B5D8608" w14:textId="77777777" w:rsidR="006D0CE0" w:rsidRDefault="006D0CE0" w:rsidP="009401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658453" w14:textId="77777777" w:rsidR="006D0CE0" w:rsidRDefault="006D0CE0" w:rsidP="00940151">
      <w:pPr>
        <w:spacing w:after="0" w:line="240" w:lineRule="auto"/>
      </w:pPr>
      <w:r>
        <w:separator/>
      </w:r>
    </w:p>
  </w:footnote>
  <w:footnote w:type="continuationSeparator" w:id="0">
    <w:p w14:paraId="006441D7" w14:textId="77777777" w:rsidR="006D0CE0" w:rsidRDefault="006D0CE0" w:rsidP="009401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9C2884" w14:textId="77777777" w:rsidR="00940151" w:rsidRDefault="00940151">
    <w:pPr>
      <w:pStyle w:val="Header"/>
    </w:pPr>
    <w:r>
      <w:t>Logo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4DE60CC"/>
    <w:multiLevelType w:val="hybridMultilevel"/>
    <w:tmpl w:val="99EEB724"/>
    <w:lvl w:ilvl="0" w:tplc="2D740CB2">
      <w:numFmt w:val="bullet"/>
      <w:lvlText w:val="-"/>
      <w:lvlJc w:val="left"/>
      <w:pPr>
        <w:ind w:left="36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0D32A9A"/>
    <w:multiLevelType w:val="hybridMultilevel"/>
    <w:tmpl w:val="09C63B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F8D37CD"/>
    <w:multiLevelType w:val="hybridMultilevel"/>
    <w:tmpl w:val="D934218E"/>
    <w:lvl w:ilvl="0" w:tplc="2D740CB2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7B58D4"/>
    <w:multiLevelType w:val="hybridMultilevel"/>
    <w:tmpl w:val="0D4A2CD0"/>
    <w:lvl w:ilvl="0" w:tplc="2D740CB2">
      <w:numFmt w:val="bullet"/>
      <w:lvlText w:val="-"/>
      <w:lvlJc w:val="left"/>
      <w:pPr>
        <w:ind w:left="36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BA117E2"/>
    <w:multiLevelType w:val="hybridMultilevel"/>
    <w:tmpl w:val="5316D012"/>
    <w:lvl w:ilvl="0" w:tplc="2D740CB2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5202FD"/>
    <w:multiLevelType w:val="hybridMultilevel"/>
    <w:tmpl w:val="9208A3B8"/>
    <w:lvl w:ilvl="0" w:tplc="2D740CB2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513BCF"/>
    <w:multiLevelType w:val="hybridMultilevel"/>
    <w:tmpl w:val="55E4853A"/>
    <w:lvl w:ilvl="0" w:tplc="2D740CB2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D72830"/>
    <w:multiLevelType w:val="hybridMultilevel"/>
    <w:tmpl w:val="005296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A51AD2"/>
    <w:multiLevelType w:val="hybridMultilevel"/>
    <w:tmpl w:val="53E26C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6D15CB"/>
    <w:multiLevelType w:val="hybridMultilevel"/>
    <w:tmpl w:val="9418FD62"/>
    <w:lvl w:ilvl="0" w:tplc="2D740CB2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2008E5"/>
    <w:multiLevelType w:val="hybridMultilevel"/>
    <w:tmpl w:val="D5CA5F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D7544E"/>
    <w:multiLevelType w:val="hybridMultilevel"/>
    <w:tmpl w:val="77B830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20"/>
  </w:num>
  <w:num w:numId="11">
    <w:abstractNumId w:val="19"/>
  </w:num>
  <w:num w:numId="12">
    <w:abstractNumId w:val="13"/>
  </w:num>
  <w:num w:numId="13">
    <w:abstractNumId w:val="12"/>
  </w:num>
  <w:num w:numId="14">
    <w:abstractNumId w:val="11"/>
  </w:num>
  <w:num w:numId="15">
    <w:abstractNumId w:val="14"/>
  </w:num>
  <w:num w:numId="16">
    <w:abstractNumId w:val="15"/>
  </w:num>
  <w:num w:numId="17">
    <w:abstractNumId w:val="18"/>
  </w:num>
  <w:num w:numId="18">
    <w:abstractNumId w:val="9"/>
  </w:num>
  <w:num w:numId="19">
    <w:abstractNumId w:val="10"/>
  </w:num>
  <w:num w:numId="20">
    <w:abstractNumId w:val="16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4400F"/>
    <w:rsid w:val="00045D9C"/>
    <w:rsid w:val="0006063C"/>
    <w:rsid w:val="000707DF"/>
    <w:rsid w:val="00071870"/>
    <w:rsid w:val="000A724E"/>
    <w:rsid w:val="00103A83"/>
    <w:rsid w:val="00120201"/>
    <w:rsid w:val="0012183C"/>
    <w:rsid w:val="0015074B"/>
    <w:rsid w:val="001F28FB"/>
    <w:rsid w:val="00207C9B"/>
    <w:rsid w:val="00227302"/>
    <w:rsid w:val="00285E47"/>
    <w:rsid w:val="0029639D"/>
    <w:rsid w:val="00301E13"/>
    <w:rsid w:val="00326F90"/>
    <w:rsid w:val="00377001"/>
    <w:rsid w:val="0039153B"/>
    <w:rsid w:val="003C1ECA"/>
    <w:rsid w:val="0041014C"/>
    <w:rsid w:val="004D3732"/>
    <w:rsid w:val="0055550E"/>
    <w:rsid w:val="00576F35"/>
    <w:rsid w:val="006171EB"/>
    <w:rsid w:val="006472BD"/>
    <w:rsid w:val="006C6A72"/>
    <w:rsid w:val="006D0CE0"/>
    <w:rsid w:val="0075122B"/>
    <w:rsid w:val="007B1643"/>
    <w:rsid w:val="00940151"/>
    <w:rsid w:val="00976BD5"/>
    <w:rsid w:val="00A00E98"/>
    <w:rsid w:val="00A64AB1"/>
    <w:rsid w:val="00A66112"/>
    <w:rsid w:val="00A66DCB"/>
    <w:rsid w:val="00AA1D8D"/>
    <w:rsid w:val="00B47730"/>
    <w:rsid w:val="00B51B4A"/>
    <w:rsid w:val="00B51EC6"/>
    <w:rsid w:val="00B84775"/>
    <w:rsid w:val="00C238F9"/>
    <w:rsid w:val="00C33542"/>
    <w:rsid w:val="00CB0664"/>
    <w:rsid w:val="00CB088B"/>
    <w:rsid w:val="00D14D3B"/>
    <w:rsid w:val="00D96E5E"/>
    <w:rsid w:val="00E2303D"/>
    <w:rsid w:val="00E32973"/>
    <w:rsid w:val="00E65648"/>
    <w:rsid w:val="00EB0C52"/>
    <w:rsid w:val="00EC1D99"/>
    <w:rsid w:val="00ED3DA1"/>
    <w:rsid w:val="00FB23F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364D504A"/>
  <w14:defaultImageDpi w14:val="300"/>
  <w15:docId w15:val="{FB078A8F-3574-43AF-847A-9701968A9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6BD5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OC2">
    <w:name w:val="toc 2"/>
    <w:basedOn w:val="Normal"/>
    <w:next w:val="Normal"/>
    <w:autoRedefine/>
    <w:uiPriority w:val="39"/>
    <w:unhideWhenUsed/>
    <w:rsid w:val="00940151"/>
    <w:pPr>
      <w:spacing w:after="0"/>
    </w:pPr>
    <w:rPr>
      <w:rFonts w:cs="Times New Roman"/>
      <w:b/>
      <w:bCs/>
      <w:smallCaps/>
      <w:szCs w:val="26"/>
    </w:rPr>
  </w:style>
  <w:style w:type="paragraph" w:styleId="TOC1">
    <w:name w:val="toc 1"/>
    <w:basedOn w:val="Normal"/>
    <w:next w:val="Normal"/>
    <w:autoRedefine/>
    <w:uiPriority w:val="39"/>
    <w:unhideWhenUsed/>
    <w:rsid w:val="00FB23F0"/>
    <w:pPr>
      <w:spacing w:before="360" w:after="360"/>
    </w:pPr>
    <w:rPr>
      <w:rFonts w:cs="Times New Roman"/>
      <w:b/>
      <w:bCs/>
      <w:caps/>
      <w:szCs w:val="26"/>
      <w:u w:val="single"/>
    </w:rPr>
  </w:style>
  <w:style w:type="paragraph" w:styleId="TOC3">
    <w:name w:val="toc 3"/>
    <w:basedOn w:val="Normal"/>
    <w:next w:val="Normal"/>
    <w:autoRedefine/>
    <w:uiPriority w:val="39"/>
    <w:unhideWhenUsed/>
    <w:rsid w:val="00940151"/>
    <w:pPr>
      <w:spacing w:after="0"/>
    </w:pPr>
    <w:rPr>
      <w:rFonts w:cs="Times New Roman"/>
      <w:smallCaps/>
      <w:szCs w:val="26"/>
    </w:rPr>
  </w:style>
  <w:style w:type="character" w:styleId="Hyperlink">
    <w:name w:val="Hyperlink"/>
    <w:basedOn w:val="DefaultParagraphFont"/>
    <w:uiPriority w:val="99"/>
    <w:unhideWhenUsed/>
    <w:rsid w:val="00FB23F0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unhideWhenUsed/>
    <w:rsid w:val="00FB23F0"/>
    <w:pPr>
      <w:spacing w:after="0"/>
    </w:pPr>
    <w:rPr>
      <w:rFonts w:cs="Times New Roman"/>
      <w:szCs w:val="26"/>
    </w:rPr>
  </w:style>
  <w:style w:type="paragraph" w:styleId="TOC5">
    <w:name w:val="toc 5"/>
    <w:basedOn w:val="Normal"/>
    <w:next w:val="Normal"/>
    <w:autoRedefine/>
    <w:uiPriority w:val="39"/>
    <w:unhideWhenUsed/>
    <w:rsid w:val="00FB23F0"/>
    <w:pPr>
      <w:spacing w:after="0"/>
    </w:pPr>
    <w:rPr>
      <w:rFonts w:cs="Times New Roman"/>
      <w:szCs w:val="26"/>
    </w:rPr>
  </w:style>
  <w:style w:type="paragraph" w:styleId="TOC6">
    <w:name w:val="toc 6"/>
    <w:basedOn w:val="Normal"/>
    <w:next w:val="Normal"/>
    <w:autoRedefine/>
    <w:uiPriority w:val="39"/>
    <w:unhideWhenUsed/>
    <w:rsid w:val="00FB23F0"/>
    <w:pPr>
      <w:spacing w:after="0"/>
    </w:pPr>
    <w:rPr>
      <w:rFonts w:cs="Times New Roman"/>
      <w:szCs w:val="26"/>
    </w:rPr>
  </w:style>
  <w:style w:type="paragraph" w:styleId="TOC7">
    <w:name w:val="toc 7"/>
    <w:basedOn w:val="Normal"/>
    <w:next w:val="Normal"/>
    <w:autoRedefine/>
    <w:uiPriority w:val="39"/>
    <w:unhideWhenUsed/>
    <w:rsid w:val="00FB23F0"/>
    <w:pPr>
      <w:spacing w:after="0"/>
    </w:pPr>
    <w:rPr>
      <w:rFonts w:cs="Times New Roman"/>
      <w:szCs w:val="26"/>
    </w:rPr>
  </w:style>
  <w:style w:type="paragraph" w:styleId="TOC8">
    <w:name w:val="toc 8"/>
    <w:basedOn w:val="Normal"/>
    <w:next w:val="Normal"/>
    <w:autoRedefine/>
    <w:uiPriority w:val="39"/>
    <w:unhideWhenUsed/>
    <w:rsid w:val="00FB23F0"/>
    <w:pPr>
      <w:spacing w:after="0"/>
    </w:pPr>
    <w:rPr>
      <w:rFonts w:cs="Times New Roman"/>
      <w:szCs w:val="26"/>
    </w:rPr>
  </w:style>
  <w:style w:type="paragraph" w:styleId="TOC9">
    <w:name w:val="toc 9"/>
    <w:basedOn w:val="Normal"/>
    <w:next w:val="Normal"/>
    <w:autoRedefine/>
    <w:uiPriority w:val="39"/>
    <w:unhideWhenUsed/>
    <w:rsid w:val="00FB23F0"/>
    <w:pPr>
      <w:spacing w:after="0"/>
    </w:pPr>
    <w:rPr>
      <w:rFonts w:cs="Times New Roman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4101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1014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1014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01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014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65648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51EC6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07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07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699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7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8D53576-F6BE-457C-9241-47BCFE3029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1006</Words>
  <Characters>5740</Characters>
  <Application>Microsoft Office Word</Application>
  <DocSecurity>0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6733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Maryam Tavakkoli</cp:lastModifiedBy>
  <cp:revision>8</cp:revision>
  <dcterms:created xsi:type="dcterms:W3CDTF">2025-05-13T13:56:00Z</dcterms:created>
  <dcterms:modified xsi:type="dcterms:W3CDTF">2025-05-13T14:50:00Z</dcterms:modified>
  <cp:category/>
</cp:coreProperties>
</file>