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D72254" w14:textId="77777777" w:rsidR="00D61B9C" w:rsidRPr="004E4F2A" w:rsidRDefault="00D61B9C" w:rsidP="00D61B9C">
      <w:pPr>
        <w:rPr>
          <w:b/>
          <w:bCs/>
        </w:rPr>
      </w:pPr>
      <w:r>
        <w:rPr>
          <w:b/>
          <w:bCs/>
        </w:rPr>
        <w:t>Calibration Dashboard</w:t>
      </w:r>
    </w:p>
    <w:p w14:paraId="374CEAF3" w14:textId="77777777" w:rsidR="00D61B9C" w:rsidRPr="00712FB3" w:rsidRDefault="00D61B9C" w:rsidP="00D61B9C">
      <w:pPr>
        <w:rPr>
          <w:b/>
          <w:bCs/>
          <w:i/>
          <w:iCs/>
        </w:rPr>
      </w:pPr>
      <w:r w:rsidRPr="00712FB3">
        <w:rPr>
          <w:b/>
          <w:bCs/>
          <w:i/>
          <w:iCs/>
        </w:rPr>
        <w:t>Introduction</w:t>
      </w:r>
    </w:p>
    <w:p w14:paraId="1CDE3E7A" w14:textId="77777777" w:rsidR="00D61B9C" w:rsidRDefault="00D61B9C" w:rsidP="00D61B9C">
      <w:r>
        <w:t xml:space="preserve">The calibration dashboard utilizes the </w:t>
      </w:r>
      <w:proofErr w:type="spellStart"/>
      <w:r>
        <w:t>vacalibration</w:t>
      </w:r>
      <w:proofErr w:type="spellEnd"/>
      <w:r>
        <w:t xml:space="preserve"> R package [ref] to calibrate population-level cause specific mortality fractions (CSMFs) from computer-coded verbal autopsy (CCVA) algorithms. Child Health and Mortality Prevention Surveillance (CHAMPS) represents and invaluable </w:t>
      </w:r>
      <w:proofErr w:type="spellStart"/>
      <w:r>
        <w:t>DeCoDe</w:t>
      </w:r>
      <w:proofErr w:type="spellEnd"/>
      <w:r>
        <w:t xml:space="preserve"> panel validated deaths which pair with VA </w:t>
      </w:r>
      <w:proofErr w:type="spellStart"/>
      <w:r>
        <w:t>CoD</w:t>
      </w:r>
      <w:proofErr w:type="spellEnd"/>
      <w:r>
        <w:t xml:space="preserve"> assignments by CCVA. MITS and CCVA causes are first grouped into broad categories of causes and then paired by decedent so that MITS and CCVA agreement can be assessed in a misclassification matrix.</w:t>
      </w:r>
    </w:p>
    <w:p w14:paraId="150F8BC4" w14:textId="77777777" w:rsidR="00D61B9C" w:rsidRDefault="00D61B9C" w:rsidP="00D61B9C">
      <w:r>
        <w:t xml:space="preserve">The calibration uses the misclassification matrix which shows which deaths are over- and under-represented by CCVA. It then uses empirical Bayes to produce a calibrated estimate with estimates of error. </w:t>
      </w:r>
      <w:proofErr w:type="spellStart"/>
      <w:r>
        <w:t>vacalibration</w:t>
      </w:r>
      <w:proofErr w:type="spellEnd"/>
      <w:r>
        <w:t xml:space="preserve"> outputs both the CSMFs originally generated by CCVA </w:t>
      </w:r>
      <w:proofErr w:type="spellStart"/>
      <w:r>
        <w:t>CoD</w:t>
      </w:r>
      <w:proofErr w:type="spellEnd"/>
      <w:r>
        <w:t xml:space="preserve"> assignments as well as calibrated estimates </w:t>
      </w:r>
      <w:proofErr w:type="gramStart"/>
      <w:r>
        <w:t>taking into account</w:t>
      </w:r>
      <w:proofErr w:type="gramEnd"/>
      <w:r>
        <w:t xml:space="preserve"> the pattern of misclassification observed in the matrices. This can be done for one CCVA or multiple CCVAs, using the ensemble method which combines two or three of the existing MITS-CCVA misclassification matrices.</w:t>
      </w:r>
    </w:p>
    <w:p w14:paraId="10718F96" w14:textId="77777777" w:rsidR="00D61B9C" w:rsidRDefault="00D61B9C" w:rsidP="00D61B9C">
      <w:r>
        <w:t xml:space="preserve">The </w:t>
      </w:r>
      <w:proofErr w:type="spellStart"/>
      <w:r>
        <w:t>vacalibration</w:t>
      </w:r>
      <w:proofErr w:type="spellEnd"/>
      <w:r>
        <w:t xml:space="preserve"> dashboard has some benefits over using the R package - accessible to those who do not use R to run without needing to know everything happening under the hood.</w:t>
      </w:r>
    </w:p>
    <w:p w14:paraId="6F9E1580" w14:textId="77777777" w:rsidR="00D61B9C" w:rsidRDefault="00D61B9C" w:rsidP="00D61B9C">
      <w:r>
        <w:t xml:space="preserve">There is a desktop version of the web-based dashboard. This has additional benefits in </w:t>
      </w:r>
      <w:proofErr w:type="spellStart"/>
      <w:r>
        <w:t>setttings</w:t>
      </w:r>
      <w:proofErr w:type="spellEnd"/>
      <w:r>
        <w:t xml:space="preserve"> where web connectivity is limited or unavailable.</w:t>
      </w:r>
    </w:p>
    <w:p w14:paraId="1EABCF8E" w14:textId="77777777" w:rsidR="00D61B9C" w:rsidRPr="004E4F2A" w:rsidRDefault="00D61B9C" w:rsidP="00D61B9C">
      <w:pPr>
        <w:rPr>
          <w:rFonts w:ascii="Aptos" w:hAnsi="Aptos"/>
          <w:color w:val="000000"/>
          <w:shd w:val="clear" w:color="auto" w:fill="FFFFFF"/>
        </w:rPr>
      </w:pPr>
      <w:r w:rsidRPr="004E4F2A">
        <w:rPr>
          <w:rFonts w:ascii="Aptos" w:hAnsi="Aptos"/>
          <w:color w:val="000000"/>
          <w:shd w:val="clear" w:color="auto" w:fill="FFFFFF"/>
        </w:rPr>
        <w:t xml:space="preserve">Desktop app - </w:t>
      </w:r>
      <w:hyperlink r:id="rId5" w:history="1">
        <w:r w:rsidRPr="00B32FB2">
          <w:rPr>
            <w:rStyle w:val="Hyperlink"/>
          </w:rPr>
          <w:t>https://github.com/cliu238/calibrationDesktop/tags</w:t>
        </w:r>
      </w:hyperlink>
    </w:p>
    <w:p w14:paraId="40463E65" w14:textId="77777777" w:rsidR="00D61B9C" w:rsidRPr="00712FB3" w:rsidRDefault="00D61B9C" w:rsidP="00D61B9C">
      <w:pPr>
        <w:rPr>
          <w:b/>
          <w:bCs/>
          <w:i/>
          <w:iCs/>
        </w:rPr>
      </w:pPr>
      <w:r w:rsidRPr="00712FB3">
        <w:rPr>
          <w:b/>
          <w:bCs/>
          <w:i/>
          <w:iCs/>
        </w:rPr>
        <w:t>Preparing the data</w:t>
      </w:r>
    </w:p>
    <w:p w14:paraId="61D4914A" w14:textId="77777777" w:rsidR="00D61B9C" w:rsidRDefault="00D61B9C" w:rsidP="00D61B9C">
      <w:r>
        <w:t xml:space="preserve">The calibration dashboard requires two-column input data of a unique identifier for each death, labelled </w:t>
      </w:r>
      <w:r w:rsidRPr="008E0FC5">
        <w:rPr>
          <w:i/>
          <w:iCs/>
        </w:rPr>
        <w:t>ID</w:t>
      </w:r>
      <w:r>
        <w:t xml:space="preserve"> </w:t>
      </w:r>
      <w:r w:rsidRPr="008E0FC5">
        <w:t>and</w:t>
      </w:r>
      <w:r>
        <w:t xml:space="preserve"> the cause of death assignment by CCVA, labelled </w:t>
      </w:r>
      <w:r>
        <w:rPr>
          <w:i/>
          <w:iCs/>
        </w:rPr>
        <w:t>cause</w:t>
      </w:r>
      <w:r>
        <w:t xml:space="preserve"> or </w:t>
      </w:r>
      <w:r>
        <w:rPr>
          <w:i/>
          <w:iCs/>
        </w:rPr>
        <w:t>cause1</w:t>
      </w:r>
      <w:r>
        <w:t>.</w:t>
      </w:r>
    </w:p>
    <w:p w14:paraId="32D6B39A" w14:textId="77777777" w:rsidR="00D61B9C" w:rsidRDefault="00D61B9C" w:rsidP="00D61B9C">
      <w:pPr>
        <w:pStyle w:val="ListParagraph"/>
        <w:numPr>
          <w:ilvl w:val="0"/>
          <w:numId w:val="1"/>
        </w:numPr>
      </w:pPr>
      <w:r>
        <w:t>Explanation of broad categories</w:t>
      </w:r>
    </w:p>
    <w:p w14:paraId="71B4EE1D" w14:textId="77777777" w:rsidR="00D61B9C" w:rsidRPr="008E0FC5" w:rsidRDefault="00D61B9C" w:rsidP="00D61B9C">
      <w:pPr>
        <w:rPr>
          <w:b/>
          <w:bCs/>
          <w:i/>
          <w:iCs/>
        </w:rPr>
      </w:pPr>
      <w:r w:rsidRPr="008E0FC5">
        <w:rPr>
          <w:b/>
          <w:bCs/>
          <w:i/>
          <w:iCs/>
        </w:rPr>
        <w:t>Using the dashboard</w:t>
      </w:r>
    </w:p>
    <w:p w14:paraId="451FC034" w14:textId="77777777" w:rsidR="00D61B9C" w:rsidRDefault="00D61B9C" w:rsidP="00D61B9C">
      <w:r>
        <w:t>The dashboard is located at XXX and requires users to setup a username and password.</w:t>
      </w:r>
    </w:p>
    <w:p w14:paraId="6E1D537E" w14:textId="77777777" w:rsidR="00D61B9C" w:rsidRDefault="00D61B9C" w:rsidP="00D61B9C">
      <w:pPr>
        <w:rPr>
          <w:rFonts w:ascii="Aptos" w:hAnsi="Aptos"/>
          <w:color w:val="000000"/>
          <w:shd w:val="clear" w:color="auto" w:fill="FFFFFF"/>
        </w:rPr>
      </w:pPr>
      <w:hyperlink r:id="rId6" w:tgtFrame="_blank" w:tooltip="https://dev.sites.idies.jhu.edu/comsa-dashboard/login" w:history="1">
        <w:r>
          <w:rPr>
            <w:rStyle w:val="Hyperlink"/>
            <w:rFonts w:ascii="Aptos" w:hAnsi="Aptos"/>
            <w:bdr w:val="none" w:sz="0" w:space="0" w:color="auto" w:frame="1"/>
            <w:shd w:val="clear" w:color="auto" w:fill="FFFFFF"/>
          </w:rPr>
          <w:t>https://dev.sites.idies.jhu.edu/comsa-</w:t>
        </w:r>
        <w:r>
          <w:rPr>
            <w:rStyle w:val="markmom9gm8e0"/>
            <w:rFonts w:ascii="Aptos" w:hAnsi="Aptos"/>
            <w:color w:val="0000FF"/>
            <w:u w:val="single"/>
            <w:bdr w:val="none" w:sz="0" w:space="0" w:color="auto" w:frame="1"/>
            <w:shd w:val="clear" w:color="auto" w:fill="FFFFFF"/>
          </w:rPr>
          <w:t>dashboard</w:t>
        </w:r>
        <w:r>
          <w:rPr>
            <w:rStyle w:val="Hyperlink"/>
            <w:rFonts w:ascii="Aptos" w:hAnsi="Aptos"/>
            <w:bdr w:val="none" w:sz="0" w:space="0" w:color="auto" w:frame="1"/>
            <w:shd w:val="clear" w:color="auto" w:fill="FFFFFF"/>
          </w:rPr>
          <w:t>/login</w:t>
        </w:r>
      </w:hyperlink>
    </w:p>
    <w:p w14:paraId="76190959" w14:textId="77777777" w:rsidR="00D61B9C" w:rsidRDefault="00D61B9C" w:rsidP="00D61B9C">
      <w:hyperlink r:id="rId7" w:tgtFrame="_blank" w:tooltip="Original URL: https://github.com/cliu238/comsa_dashboard/issues/62. Click or tap if you trust this link." w:history="1">
        <w:r>
          <w:rPr>
            <w:rStyle w:val="Hyperlink"/>
            <w:rFonts w:ascii="Aptos" w:hAnsi="Aptos"/>
            <w:bdr w:val="none" w:sz="0" w:space="0" w:color="auto" w:frame="1"/>
            <w:shd w:val="clear" w:color="auto" w:fill="FFFFFF"/>
          </w:rPr>
          <w:t>https://github.com/cliu238/comsa_dashboard/issues/62</w:t>
        </w:r>
      </w:hyperlink>
    </w:p>
    <w:p w14:paraId="39888FD9" w14:textId="77777777" w:rsidR="00D61B9C" w:rsidRDefault="00D61B9C" w:rsidP="00D61B9C">
      <w:pPr>
        <w:pStyle w:val="ListParagraph"/>
        <w:numPr>
          <w:ilvl w:val="1"/>
          <w:numId w:val="2"/>
        </w:numPr>
        <w:rPr>
          <w:rFonts w:ascii="Aptos" w:hAnsi="Aptos"/>
          <w:color w:val="000000"/>
          <w:shd w:val="clear" w:color="auto" w:fill="FFFFFF"/>
        </w:rPr>
      </w:pPr>
      <w:r w:rsidRPr="00447E89">
        <w:rPr>
          <w:rFonts w:ascii="Aptos" w:hAnsi="Aptos"/>
          <w:color w:val="000000"/>
          <w:shd w:val="clear" w:color="auto" w:fill="FFFFFF"/>
        </w:rPr>
        <w:t>uploading the data</w:t>
      </w:r>
    </w:p>
    <w:p w14:paraId="47033CB1" w14:textId="77777777" w:rsidR="00D61B9C" w:rsidRDefault="00D61B9C" w:rsidP="00D61B9C">
      <w:pPr>
        <w:pStyle w:val="ListParagraph"/>
        <w:numPr>
          <w:ilvl w:val="1"/>
          <w:numId w:val="2"/>
        </w:numPr>
        <w:rPr>
          <w:rFonts w:ascii="Aptos" w:hAnsi="Aptos"/>
          <w:color w:val="000000"/>
          <w:shd w:val="clear" w:color="auto" w:fill="FFFFFF"/>
        </w:rPr>
      </w:pPr>
      <w:r>
        <w:rPr>
          <w:rFonts w:ascii="Aptos" w:hAnsi="Aptos"/>
          <w:color w:val="000000"/>
          <w:shd w:val="clear" w:color="auto" w:fill="FFFFFF"/>
        </w:rPr>
        <w:lastRenderedPageBreak/>
        <w:t>reference the Demos</w:t>
      </w:r>
    </w:p>
    <w:p w14:paraId="623C295E" w14:textId="77777777" w:rsidR="00D61B9C" w:rsidRDefault="00D61B9C" w:rsidP="00D61B9C">
      <w:pPr>
        <w:rPr>
          <w:rFonts w:ascii="Aptos" w:hAnsi="Aptos"/>
          <w:b/>
          <w:bCs/>
          <w:i/>
          <w:iCs/>
          <w:color w:val="000000"/>
          <w:shd w:val="clear" w:color="auto" w:fill="FFFFFF"/>
        </w:rPr>
      </w:pPr>
      <w:r w:rsidRPr="004E4F2A">
        <w:rPr>
          <w:rFonts w:ascii="Aptos" w:hAnsi="Aptos"/>
          <w:b/>
          <w:bCs/>
          <w:i/>
          <w:iCs/>
          <w:color w:val="000000"/>
          <w:shd w:val="clear" w:color="auto" w:fill="FFFFFF"/>
        </w:rPr>
        <w:t>Interpreting outputs</w:t>
      </w:r>
    </w:p>
    <w:p w14:paraId="390BD789" w14:textId="77777777" w:rsidR="00D61B9C" w:rsidRDefault="00D61B9C" w:rsidP="00D61B9C">
      <w:pPr>
        <w:rPr>
          <w:rFonts w:ascii="Aptos" w:hAnsi="Aptos"/>
          <w:color w:val="000000"/>
          <w:shd w:val="clear" w:color="auto" w:fill="FFFFFF"/>
        </w:rPr>
      </w:pPr>
      <w:r>
        <w:rPr>
          <w:rFonts w:ascii="Aptos" w:hAnsi="Aptos"/>
          <w:color w:val="000000"/>
          <w:shd w:val="clear" w:color="auto" w:fill="FFFFFF"/>
        </w:rPr>
        <w:t xml:space="preserve">When two causes are close to zero </w:t>
      </w:r>
    </w:p>
    <w:p w14:paraId="16587B30" w14:textId="77777777" w:rsidR="00D61B9C" w:rsidRDefault="00D61B9C" w:rsidP="00D61B9C">
      <w:pPr>
        <w:rPr>
          <w:rFonts w:ascii="Aptos" w:hAnsi="Aptos"/>
          <w:color w:val="000000"/>
          <w:shd w:val="clear" w:color="auto" w:fill="FFFFFF"/>
        </w:rPr>
      </w:pPr>
      <w:r>
        <w:rPr>
          <w:rFonts w:ascii="Aptos" w:hAnsi="Aptos"/>
          <w:color w:val="000000"/>
          <w:shd w:val="clear" w:color="auto" w:fill="FFFFFF"/>
        </w:rPr>
        <w:t>Use CHAMPS estimate as informative prior</w:t>
      </w:r>
    </w:p>
    <w:p w14:paraId="5B7AA0CD" w14:textId="77777777" w:rsidR="00D61B9C" w:rsidRDefault="00D61B9C" w:rsidP="00D61B9C">
      <w:pPr>
        <w:rPr>
          <w:rFonts w:ascii="Aptos" w:hAnsi="Aptos"/>
          <w:color w:val="000000"/>
          <w:shd w:val="clear" w:color="auto" w:fill="FFFFFF"/>
        </w:rPr>
      </w:pPr>
      <w:r>
        <w:rPr>
          <w:rFonts w:ascii="Aptos" w:hAnsi="Aptos"/>
          <w:color w:val="000000"/>
          <w:shd w:val="clear" w:color="auto" w:fill="FFFFFF"/>
        </w:rPr>
        <w:t xml:space="preserve">Back transformation only valid under certain conditions – one of which that it won’t hold – can handle one being close to zero but not more than one. Typically shrink toward identity matrix and the result is that the calibration will be essentially the same as </w:t>
      </w:r>
    </w:p>
    <w:p w14:paraId="0A77B370" w14:textId="77777777" w:rsidR="00D61B9C" w:rsidRDefault="00D61B9C" w:rsidP="00D61B9C">
      <w:pPr>
        <w:rPr>
          <w:rFonts w:ascii="Aptos" w:hAnsi="Aptos"/>
          <w:color w:val="000000"/>
          <w:shd w:val="clear" w:color="auto" w:fill="FFFFFF"/>
        </w:rPr>
      </w:pPr>
      <w:r>
        <w:rPr>
          <w:rFonts w:ascii="Aptos" w:hAnsi="Aptos"/>
          <w:color w:val="000000"/>
          <w:shd w:val="clear" w:color="auto" w:fill="FFFFFF"/>
        </w:rPr>
        <w:t xml:space="preserve">The key idea is that from the misclassification matrix shows what VA causes are over- or under-represented and from that we can adjust to the MITS distributions </w:t>
      </w:r>
    </w:p>
    <w:p w14:paraId="2D2B96CC" w14:textId="77777777" w:rsidR="00D61B9C" w:rsidRPr="00777ED0" w:rsidRDefault="00D61B9C" w:rsidP="00D61B9C">
      <w:pPr>
        <w:rPr>
          <w:rFonts w:ascii="Aptos" w:hAnsi="Aptos"/>
          <w:color w:val="000000"/>
          <w:shd w:val="clear" w:color="auto" w:fill="FFFFFF"/>
        </w:rPr>
      </w:pPr>
      <w:r>
        <w:rPr>
          <w:rFonts w:ascii="Aptos" w:hAnsi="Aptos"/>
          <w:color w:val="000000"/>
          <w:shd w:val="clear" w:color="auto" w:fill="FFFFFF"/>
        </w:rPr>
        <w:t xml:space="preserve">March BMJ paper has discussion of this </w:t>
      </w:r>
    </w:p>
    <w:p w14:paraId="7C44D20B" w14:textId="77777777" w:rsidR="00D61B9C" w:rsidRPr="004E4F2A" w:rsidRDefault="00D61B9C" w:rsidP="00D61B9C">
      <w:pPr>
        <w:rPr>
          <w:b/>
          <w:bCs/>
        </w:rPr>
      </w:pPr>
      <w:r>
        <w:rPr>
          <w:b/>
          <w:bCs/>
        </w:rPr>
        <w:t>Calibration Desktop</w:t>
      </w:r>
    </w:p>
    <w:p w14:paraId="773AEA33" w14:textId="77777777" w:rsidR="00D61B9C" w:rsidRPr="00EB7142" w:rsidRDefault="00D61B9C" w:rsidP="00D61B9C">
      <w:pPr>
        <w:rPr>
          <w:rFonts w:ascii="Aptos" w:hAnsi="Aptos"/>
          <w:color w:val="000000"/>
          <w:shd w:val="clear" w:color="auto" w:fill="FFFFFF"/>
        </w:rPr>
      </w:pPr>
    </w:p>
    <w:p w14:paraId="14B6EAF7" w14:textId="77777777" w:rsidR="00D61B9C" w:rsidRPr="00D61B9C" w:rsidRDefault="00D61B9C" w:rsidP="00D61B9C"/>
    <w:sectPr w:rsidR="00D61B9C" w:rsidRPr="00D61B9C" w:rsidSect="00D61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D268FB"/>
    <w:multiLevelType w:val="hybridMultilevel"/>
    <w:tmpl w:val="4CAC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A3AF3"/>
    <w:multiLevelType w:val="hybridMultilevel"/>
    <w:tmpl w:val="9238EBD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6930097">
    <w:abstractNumId w:val="0"/>
  </w:num>
  <w:num w:numId="2" w16cid:durableId="131795601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7E"/>
    <w:rsid w:val="000504A9"/>
    <w:rsid w:val="0024096B"/>
    <w:rsid w:val="005365F9"/>
    <w:rsid w:val="00583EA7"/>
    <w:rsid w:val="005878EF"/>
    <w:rsid w:val="005B07C2"/>
    <w:rsid w:val="00600C73"/>
    <w:rsid w:val="00733154"/>
    <w:rsid w:val="00850C7D"/>
    <w:rsid w:val="009A4D9C"/>
    <w:rsid w:val="00B774AC"/>
    <w:rsid w:val="00B9041E"/>
    <w:rsid w:val="00C27986"/>
    <w:rsid w:val="00D61B9C"/>
    <w:rsid w:val="00E7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A19B8"/>
  <w15:chartTrackingRefBased/>
  <w15:docId w15:val="{7BCA0A2B-25EC-1840-8145-95B2FA8F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B9C"/>
  </w:style>
  <w:style w:type="paragraph" w:styleId="Heading1">
    <w:name w:val="heading 1"/>
    <w:basedOn w:val="Normal"/>
    <w:next w:val="Normal"/>
    <w:link w:val="Heading1Char"/>
    <w:uiPriority w:val="9"/>
    <w:qFormat/>
    <w:rsid w:val="00E75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C7E"/>
    <w:rPr>
      <w:rFonts w:eastAsiaTheme="majorEastAsia" w:cstheme="majorBidi"/>
      <w:color w:val="272727" w:themeColor="text1" w:themeTint="D8"/>
    </w:rPr>
  </w:style>
  <w:style w:type="paragraph" w:styleId="Title">
    <w:name w:val="Title"/>
    <w:basedOn w:val="Normal"/>
    <w:next w:val="Normal"/>
    <w:link w:val="TitleChar"/>
    <w:uiPriority w:val="10"/>
    <w:qFormat/>
    <w:rsid w:val="00E75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C7E"/>
    <w:pPr>
      <w:spacing w:before="160"/>
      <w:jc w:val="center"/>
    </w:pPr>
    <w:rPr>
      <w:i/>
      <w:iCs/>
      <w:color w:val="404040" w:themeColor="text1" w:themeTint="BF"/>
    </w:rPr>
  </w:style>
  <w:style w:type="character" w:customStyle="1" w:styleId="QuoteChar">
    <w:name w:val="Quote Char"/>
    <w:basedOn w:val="DefaultParagraphFont"/>
    <w:link w:val="Quote"/>
    <w:uiPriority w:val="29"/>
    <w:rsid w:val="00E75C7E"/>
    <w:rPr>
      <w:i/>
      <w:iCs/>
      <w:color w:val="404040" w:themeColor="text1" w:themeTint="BF"/>
    </w:rPr>
  </w:style>
  <w:style w:type="paragraph" w:styleId="ListParagraph">
    <w:name w:val="List Paragraph"/>
    <w:basedOn w:val="Normal"/>
    <w:uiPriority w:val="34"/>
    <w:qFormat/>
    <w:rsid w:val="00E75C7E"/>
    <w:pPr>
      <w:ind w:left="720"/>
      <w:contextualSpacing/>
    </w:pPr>
  </w:style>
  <w:style w:type="character" w:styleId="IntenseEmphasis">
    <w:name w:val="Intense Emphasis"/>
    <w:basedOn w:val="DefaultParagraphFont"/>
    <w:uiPriority w:val="21"/>
    <w:qFormat/>
    <w:rsid w:val="00E75C7E"/>
    <w:rPr>
      <w:i/>
      <w:iCs/>
      <w:color w:val="0F4761" w:themeColor="accent1" w:themeShade="BF"/>
    </w:rPr>
  </w:style>
  <w:style w:type="paragraph" w:styleId="IntenseQuote">
    <w:name w:val="Intense Quote"/>
    <w:basedOn w:val="Normal"/>
    <w:next w:val="Normal"/>
    <w:link w:val="IntenseQuoteChar"/>
    <w:uiPriority w:val="30"/>
    <w:qFormat/>
    <w:rsid w:val="00E75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C7E"/>
    <w:rPr>
      <w:i/>
      <w:iCs/>
      <w:color w:val="0F4761" w:themeColor="accent1" w:themeShade="BF"/>
    </w:rPr>
  </w:style>
  <w:style w:type="character" w:styleId="IntenseReference">
    <w:name w:val="Intense Reference"/>
    <w:basedOn w:val="DefaultParagraphFont"/>
    <w:uiPriority w:val="32"/>
    <w:qFormat/>
    <w:rsid w:val="00E75C7E"/>
    <w:rPr>
      <w:b/>
      <w:bCs/>
      <w:smallCaps/>
      <w:color w:val="0F4761" w:themeColor="accent1" w:themeShade="BF"/>
      <w:spacing w:val="5"/>
    </w:rPr>
  </w:style>
  <w:style w:type="character" w:styleId="Hyperlink">
    <w:name w:val="Hyperlink"/>
    <w:basedOn w:val="DefaultParagraphFont"/>
    <w:uiPriority w:val="99"/>
    <w:unhideWhenUsed/>
    <w:rsid w:val="00D61B9C"/>
    <w:rPr>
      <w:color w:val="467886" w:themeColor="hyperlink"/>
      <w:u w:val="single"/>
    </w:rPr>
  </w:style>
  <w:style w:type="character" w:customStyle="1" w:styleId="markmom9gm8e0">
    <w:name w:val="markmom9gm8e0"/>
    <w:basedOn w:val="DefaultParagraphFont"/>
    <w:rsid w:val="00D6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2.safelinks.protection.outlook.com/?url=https%3A%2F%2Fgithub.com%2Fcliu238%2Fcomsa_dashboard%2Fissues%2F62&amp;data=05%7C02%7Cewilso28%40jhu.edu%7Ca24361dfeba046bfe53708de9a3bcfe6%7C9fa4f438b1e6473b803f86f8aedf0dec%7C0%7C0%7C639117778907848963%7CUnknown%7CTWFpbGZsb3d8eyJFbXB0eU1hcGkiOnRydWUsIlYiOiIwLjAuMDAwMCIsIlAiOiJXaW4zMiIsIkFOIjoiTWFpbCIsIldUIjoyfQ%3D%3D%7C0%7C%7C%7C&amp;sdata=8l1kNI4P0YHTTVXjE3FyDzCItmLmC%2Bd0E1p682n2Bl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sites.idies.jhu.edu/comsa-dashboard/login" TargetMode="External"/><Relationship Id="rId5" Type="http://schemas.openxmlformats.org/officeDocument/2006/relationships/hyperlink" Target="https://github.com/cliu238/calibrationDesktop/tag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WILSON</dc:creator>
  <cp:keywords/>
  <dc:description/>
  <cp:lastModifiedBy>EMILY WILSON</cp:lastModifiedBy>
  <cp:revision>2</cp:revision>
  <dcterms:created xsi:type="dcterms:W3CDTF">2026-06-19T01:12:00Z</dcterms:created>
  <dcterms:modified xsi:type="dcterms:W3CDTF">2026-06-19T01:15:00Z</dcterms:modified>
</cp:coreProperties>
</file>